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8C" w:rsidRDefault="00136AF7">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sz w:val="24"/>
          <w:szCs w:val="24"/>
        </w:rPr>
        <w:t>Anexa nr. 2 la H.C.L. nr</w:t>
      </w:r>
      <w:r w:rsidR="005F6007">
        <w:rPr>
          <w:rFonts w:ascii="Times New Roman" w:hAnsi="Times New Roman"/>
          <w:b/>
          <w:sz w:val="24"/>
          <w:szCs w:val="24"/>
        </w:rPr>
        <w:t>.</w:t>
      </w:r>
      <w:r w:rsidR="00340D9A">
        <w:rPr>
          <w:rFonts w:ascii="Times New Roman" w:hAnsi="Times New Roman"/>
          <w:b/>
          <w:sz w:val="24"/>
          <w:szCs w:val="24"/>
        </w:rPr>
        <w:t xml:space="preserve"> </w:t>
      </w:r>
      <w:r w:rsidR="00EC5A9B">
        <w:rPr>
          <w:rFonts w:ascii="Times New Roman" w:hAnsi="Times New Roman"/>
          <w:b/>
          <w:sz w:val="24"/>
          <w:szCs w:val="24"/>
        </w:rPr>
        <w:t>123</w:t>
      </w:r>
      <w:r w:rsidR="005F6007">
        <w:rPr>
          <w:rFonts w:ascii="Times New Roman" w:hAnsi="Times New Roman"/>
          <w:b/>
          <w:sz w:val="24"/>
          <w:szCs w:val="24"/>
        </w:rPr>
        <w:t xml:space="preserve"> din </w:t>
      </w:r>
      <w:r w:rsidR="00CB24FF">
        <w:rPr>
          <w:rFonts w:ascii="Times New Roman" w:hAnsi="Times New Roman"/>
          <w:b/>
          <w:sz w:val="24"/>
          <w:szCs w:val="24"/>
        </w:rPr>
        <w:t>30.05.2019</w:t>
      </w:r>
    </w:p>
    <w:p w:rsidR="005F6007" w:rsidRDefault="005F6007">
      <w:pPr>
        <w:autoSpaceDE w:val="0"/>
        <w:autoSpaceDN w:val="0"/>
        <w:adjustRightInd w:val="0"/>
        <w:spacing w:after="0" w:line="240" w:lineRule="auto"/>
        <w:jc w:val="right"/>
        <w:rPr>
          <w:rFonts w:ascii="Times New Roman" w:hAnsi="Times New Roman"/>
          <w:b/>
          <w:bCs/>
          <w:sz w:val="24"/>
          <w:szCs w:val="24"/>
        </w:rPr>
      </w:pPr>
    </w:p>
    <w:p w:rsidR="005F6007" w:rsidRDefault="005F6007">
      <w:pPr>
        <w:autoSpaceDE w:val="0"/>
        <w:autoSpaceDN w:val="0"/>
        <w:adjustRightInd w:val="0"/>
        <w:spacing w:after="0" w:line="240" w:lineRule="auto"/>
        <w:jc w:val="right"/>
        <w:rPr>
          <w:rFonts w:ascii="Times New Roman" w:hAnsi="Times New Roman"/>
          <w:b/>
          <w:bCs/>
          <w:sz w:val="24"/>
          <w:szCs w:val="24"/>
        </w:rPr>
      </w:pPr>
    </w:p>
    <w:p w:rsidR="0065098C" w:rsidRDefault="0065098C">
      <w:pPr>
        <w:autoSpaceDE w:val="0"/>
        <w:autoSpaceDN w:val="0"/>
        <w:adjustRightInd w:val="0"/>
        <w:spacing w:after="0" w:line="240" w:lineRule="auto"/>
        <w:jc w:val="both"/>
        <w:rPr>
          <w:rFonts w:ascii="Times New Roman" w:hAnsi="Times New Roman"/>
          <w:b/>
          <w:bCs/>
          <w:sz w:val="24"/>
          <w:szCs w:val="24"/>
        </w:rPr>
      </w:pPr>
    </w:p>
    <w:p w:rsidR="0065098C" w:rsidRDefault="0065098C">
      <w:pPr>
        <w:autoSpaceDE w:val="0"/>
        <w:autoSpaceDN w:val="0"/>
        <w:adjustRightInd w:val="0"/>
        <w:spacing w:after="0" w:line="240" w:lineRule="auto"/>
        <w:jc w:val="both"/>
        <w:rPr>
          <w:rFonts w:ascii="Times New Roman" w:hAnsi="Times New Roman"/>
          <w:b/>
          <w:bCs/>
          <w:sz w:val="24"/>
          <w:szCs w:val="24"/>
        </w:rPr>
      </w:pPr>
    </w:p>
    <w:p w:rsidR="0065098C" w:rsidRDefault="0065098C">
      <w:pPr>
        <w:autoSpaceDE w:val="0"/>
        <w:autoSpaceDN w:val="0"/>
        <w:adjustRightInd w:val="0"/>
        <w:spacing w:after="0" w:line="240" w:lineRule="auto"/>
        <w:jc w:val="both"/>
        <w:rPr>
          <w:rFonts w:ascii="Times New Roman" w:hAnsi="Times New Roman"/>
          <w:b/>
          <w:bCs/>
          <w:sz w:val="24"/>
          <w:szCs w:val="24"/>
        </w:rPr>
      </w:pPr>
    </w:p>
    <w:p w:rsidR="0065098C" w:rsidRDefault="0065098C">
      <w:pPr>
        <w:autoSpaceDE w:val="0"/>
        <w:autoSpaceDN w:val="0"/>
        <w:adjustRightInd w:val="0"/>
        <w:spacing w:after="0" w:line="240" w:lineRule="auto"/>
        <w:jc w:val="both"/>
        <w:rPr>
          <w:rFonts w:ascii="Times New Roman" w:hAnsi="Times New Roman"/>
          <w:b/>
          <w:bCs/>
          <w:sz w:val="24"/>
          <w:szCs w:val="24"/>
        </w:rPr>
      </w:pPr>
    </w:p>
    <w:p w:rsidR="0065098C" w:rsidRPr="00340D9A" w:rsidRDefault="00136AF7">
      <w:pPr>
        <w:autoSpaceDE w:val="0"/>
        <w:autoSpaceDN w:val="0"/>
        <w:adjustRightInd w:val="0"/>
        <w:spacing w:after="0" w:line="240" w:lineRule="auto"/>
        <w:jc w:val="center"/>
        <w:rPr>
          <w:rFonts w:ascii="Times New Roman" w:hAnsi="Times New Roman"/>
          <w:b/>
          <w:bCs/>
          <w:sz w:val="40"/>
          <w:szCs w:val="24"/>
        </w:rPr>
      </w:pPr>
      <w:r w:rsidRPr="00340D9A">
        <w:rPr>
          <w:rFonts w:ascii="Times New Roman" w:hAnsi="Times New Roman"/>
          <w:b/>
          <w:bCs/>
          <w:sz w:val="40"/>
          <w:szCs w:val="24"/>
        </w:rPr>
        <w:t>METODOLOGIA GENERALĂ</w:t>
      </w:r>
    </w:p>
    <w:p w:rsidR="0065098C" w:rsidRPr="00340D9A" w:rsidRDefault="00136AF7">
      <w:pPr>
        <w:autoSpaceDE w:val="0"/>
        <w:autoSpaceDN w:val="0"/>
        <w:adjustRightInd w:val="0"/>
        <w:spacing w:after="0" w:line="240" w:lineRule="auto"/>
        <w:jc w:val="center"/>
        <w:rPr>
          <w:rFonts w:ascii="Times New Roman" w:hAnsi="Times New Roman"/>
          <w:b/>
          <w:sz w:val="24"/>
          <w:szCs w:val="24"/>
        </w:rPr>
      </w:pPr>
      <w:r w:rsidRPr="00340D9A">
        <w:rPr>
          <w:rFonts w:ascii="Times New Roman" w:hAnsi="Times New Roman"/>
          <w:b/>
          <w:sz w:val="24"/>
          <w:szCs w:val="24"/>
        </w:rPr>
        <w:t xml:space="preserve">pentru  atribuirea contractelor de finanţare nerambursabilă din fondurile publice ale Consiliului Local Roman, alocate pentru activităţi nonprofit, care contribuie la realizarea unor activităţi sau programe de interes public Local potrivit Legii nr. 350/2005 privind regimul finanţărilor nerambursabile din fonduri publice alocate pentru activităţi nonprofit de interes general, valabila pe anul </w:t>
      </w:r>
      <w:r w:rsidR="00CB24FF" w:rsidRPr="00340D9A">
        <w:rPr>
          <w:rFonts w:ascii="Times New Roman" w:hAnsi="Times New Roman"/>
          <w:b/>
          <w:sz w:val="24"/>
          <w:szCs w:val="24"/>
        </w:rPr>
        <w:t>2019</w:t>
      </w:r>
    </w:p>
    <w:p w:rsidR="0065098C" w:rsidRDefault="0065098C">
      <w:pPr>
        <w:autoSpaceDE w:val="0"/>
        <w:autoSpaceDN w:val="0"/>
        <w:adjustRightInd w:val="0"/>
        <w:spacing w:after="0" w:line="240" w:lineRule="auto"/>
        <w:jc w:val="both"/>
        <w:rPr>
          <w:rFonts w:ascii="Times New Roman" w:hAnsi="Times New Roman"/>
          <w:b/>
          <w:bCs/>
          <w:sz w:val="24"/>
          <w:szCs w:val="24"/>
        </w:rPr>
      </w:pPr>
    </w:p>
    <w:p w:rsidR="0065098C" w:rsidRDefault="0065098C">
      <w:pPr>
        <w:autoSpaceDE w:val="0"/>
        <w:autoSpaceDN w:val="0"/>
        <w:adjustRightInd w:val="0"/>
        <w:spacing w:after="0" w:line="240" w:lineRule="auto"/>
        <w:jc w:val="both"/>
        <w:rPr>
          <w:rFonts w:ascii="Times New Roman" w:hAnsi="Times New Roman"/>
          <w:b/>
          <w:bCs/>
          <w:sz w:val="24"/>
          <w:szCs w:val="24"/>
        </w:rPr>
      </w:pPr>
    </w:p>
    <w:p w:rsidR="0065098C" w:rsidRDefault="0065098C">
      <w:pPr>
        <w:autoSpaceDE w:val="0"/>
        <w:autoSpaceDN w:val="0"/>
        <w:adjustRightInd w:val="0"/>
        <w:spacing w:after="0" w:line="240" w:lineRule="auto"/>
        <w:jc w:val="both"/>
        <w:rPr>
          <w:rFonts w:ascii="Times New Roman" w:hAnsi="Times New Roman"/>
          <w:b/>
          <w:bCs/>
          <w:sz w:val="24"/>
          <w:szCs w:val="24"/>
        </w:rPr>
      </w:pPr>
    </w:p>
    <w:p w:rsidR="0065098C" w:rsidRDefault="0065098C">
      <w:pPr>
        <w:autoSpaceDE w:val="0"/>
        <w:autoSpaceDN w:val="0"/>
        <w:adjustRightInd w:val="0"/>
        <w:spacing w:after="0" w:line="240" w:lineRule="auto"/>
        <w:jc w:val="both"/>
        <w:rPr>
          <w:rFonts w:ascii="Times New Roman" w:hAnsi="Times New Roman"/>
          <w:b/>
          <w:bCs/>
          <w:sz w:val="24"/>
          <w:szCs w:val="24"/>
        </w:rPr>
      </w:pP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I</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DISPOZIŢII GENERALE</w:t>
      </w:r>
    </w:p>
    <w:p w:rsidR="0065098C" w:rsidRDefault="0065098C">
      <w:pPr>
        <w:autoSpaceDE w:val="0"/>
        <w:autoSpaceDN w:val="0"/>
        <w:adjustRightInd w:val="0"/>
        <w:spacing w:after="0" w:line="240" w:lineRule="auto"/>
        <w:jc w:val="center"/>
        <w:rPr>
          <w:rFonts w:ascii="Times New Roman" w:hAnsi="Times New Roman"/>
          <w:b/>
          <w:sz w:val="24"/>
          <w:szCs w:val="24"/>
        </w:rPr>
      </w:pP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Prezenta „METODOLOGIE  se aplică tuturor solicitanţilor persoane fizice şi juridice fără scop patrimonial – asociaţii ori fundaţii constituite conform legii, sau culte religioase recunoscute conform legii, care depun propuneri de proiecte în conformitate cu domeniile şi obiectivele prevăzute în „PROGRAMUL ANUAL” al finanţărilor nerambursabile de la bugetul Consiliului Local Roman, în vederea atribuirii contractelor de finanţare nerambursabilă.</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Participarea la PROGRAMUL ANUAL al finanţărilor nerambursabile de la bugetul Consiliului Local Roman (Autoritate Finantatoare) pentru acordarea de finanţări nerambursabile este nediscriminatorie. Solicitanţii care depun propuneri de proiecte putând fi persoane fizice (care prezinta o </w:t>
      </w:r>
      <w:r>
        <w:rPr>
          <w:rFonts w:ascii="Times New Roman" w:hAnsi="Times New Roman"/>
          <w:sz w:val="24"/>
          <w:szCs w:val="24"/>
          <w:lang w:val="en-US" w:eastAsia="ro-RO"/>
        </w:rPr>
        <w:t xml:space="preserve">forma de </w:t>
      </w:r>
      <w:proofErr w:type="spellStart"/>
      <w:r>
        <w:rPr>
          <w:rFonts w:ascii="Times New Roman" w:hAnsi="Times New Roman"/>
          <w:sz w:val="24"/>
          <w:szCs w:val="24"/>
          <w:lang w:val="en-US" w:eastAsia="ro-RO"/>
        </w:rPr>
        <w:t>înregistrare</w:t>
      </w:r>
      <w:proofErr w:type="spellEnd"/>
      <w:r>
        <w:rPr>
          <w:rFonts w:ascii="Times New Roman" w:hAnsi="Times New Roman"/>
          <w:sz w:val="24"/>
          <w:szCs w:val="24"/>
          <w:lang w:val="en-US" w:eastAsia="ro-RO"/>
        </w:rPr>
        <w:t>/</w:t>
      </w:r>
      <w:proofErr w:type="spellStart"/>
      <w:r>
        <w:rPr>
          <w:rFonts w:ascii="Times New Roman" w:hAnsi="Times New Roman"/>
          <w:sz w:val="24"/>
          <w:szCs w:val="24"/>
          <w:lang w:val="en-US" w:eastAsia="ro-RO"/>
        </w:rPr>
        <w:t>atestare</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ori</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apartenenţă</w:t>
      </w:r>
      <w:proofErr w:type="spellEnd"/>
      <w:r>
        <w:rPr>
          <w:rFonts w:ascii="Times New Roman" w:hAnsi="Times New Roman"/>
          <w:sz w:val="24"/>
          <w:szCs w:val="24"/>
          <w:lang w:val="en-US" w:eastAsia="ro-RO"/>
        </w:rPr>
        <w:t xml:space="preserve"> din </w:t>
      </w:r>
      <w:proofErr w:type="spellStart"/>
      <w:r>
        <w:rPr>
          <w:rFonts w:ascii="Times New Roman" w:hAnsi="Times New Roman"/>
          <w:sz w:val="24"/>
          <w:szCs w:val="24"/>
          <w:lang w:val="en-US" w:eastAsia="ro-RO"/>
        </w:rPr>
        <w:t>punct</w:t>
      </w:r>
      <w:proofErr w:type="spellEnd"/>
      <w:r>
        <w:rPr>
          <w:rFonts w:ascii="Times New Roman" w:hAnsi="Times New Roman"/>
          <w:sz w:val="24"/>
          <w:szCs w:val="24"/>
          <w:lang w:val="en-US" w:eastAsia="ro-RO"/>
        </w:rPr>
        <w:t xml:space="preserve"> de </w:t>
      </w:r>
      <w:proofErr w:type="spellStart"/>
      <w:r>
        <w:rPr>
          <w:rFonts w:ascii="Times New Roman" w:hAnsi="Times New Roman"/>
          <w:sz w:val="24"/>
          <w:szCs w:val="24"/>
          <w:lang w:val="en-US" w:eastAsia="ro-RO"/>
        </w:rPr>
        <w:t>vedere</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profesional</w:t>
      </w:r>
      <w:proofErr w:type="spellEnd"/>
      <w:r>
        <w:rPr>
          <w:rFonts w:ascii="Times New Roman" w:hAnsi="Times New Roman"/>
          <w:sz w:val="24"/>
          <w:szCs w:val="24"/>
          <w:lang w:val="en-US" w:eastAsia="ro-RO"/>
        </w:rPr>
        <w:t xml:space="preserve"> - ex. </w:t>
      </w:r>
      <w:proofErr w:type="spellStart"/>
      <w:r>
        <w:rPr>
          <w:rFonts w:ascii="Times New Roman" w:hAnsi="Times New Roman"/>
          <w:sz w:val="24"/>
          <w:szCs w:val="24"/>
          <w:lang w:val="en-US" w:eastAsia="ro-RO"/>
        </w:rPr>
        <w:t>legitimatie</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adeverinta</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referinta</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recomandari</w:t>
      </w:r>
      <w:proofErr w:type="spellEnd"/>
      <w:r>
        <w:rPr>
          <w:rFonts w:ascii="Times New Roman" w:hAnsi="Times New Roman"/>
          <w:sz w:val="24"/>
          <w:szCs w:val="24"/>
          <w:lang w:val="en-US" w:eastAsia="ro-RO"/>
        </w:rPr>
        <w:t>)</w:t>
      </w:r>
      <w:r>
        <w:rPr>
          <w:rFonts w:ascii="Times New Roman" w:hAnsi="Times New Roman"/>
          <w:sz w:val="24"/>
          <w:szCs w:val="24"/>
        </w:rPr>
        <w:t xml:space="preserve"> sau juridice fără scop patrimonial, asociaţii ori fundaţii constituite potrivit legii sau culte religioase recunoscute conform legii, care activează în folosul comunităţii judetului Roman şi propun desfăşurarea unor acţiuni de interes public Local in conformitate cu domeniile specificate în PROGRAMUL ANUAL al finanţărilor nerambursabile. Numărul de participanţi la procedura de selecţie de proiecte nu este limitat.</w:t>
      </w:r>
    </w:p>
    <w:p w:rsidR="0065098C" w:rsidRDefault="00136AF7">
      <w:pPr>
        <w:pStyle w:val="BodyText"/>
        <w:spacing w:after="0" w:line="240" w:lineRule="auto"/>
        <w:ind w:firstLine="708"/>
        <w:jc w:val="both"/>
        <w:rPr>
          <w:rFonts w:ascii="Times New Roman" w:hAnsi="Times New Roman"/>
          <w:sz w:val="24"/>
          <w:szCs w:val="24"/>
        </w:rPr>
      </w:pPr>
      <w:r>
        <w:rPr>
          <w:rFonts w:ascii="Times New Roman" w:hAnsi="Times New Roman"/>
          <w:sz w:val="24"/>
          <w:szCs w:val="24"/>
        </w:rPr>
        <w:t>In intelesul prezentei metodologii, termenii si expresiile de mai jos au urmatoarea semnificatie: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Activitate generatoare de profit - activitate care produce un profit in mod direct pentru o persoana fizica sau juridica;</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Autoritate Finantatoare / Autoritate Contractanta – Consiliul Local Roman;</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 Beneficiar: Solicitantul / Aplicantul caruia i se atribuie contractul de finantare nerambursabila in urma procedurii de selectie publica de proiecte;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 Cheltuieli eligibile - cheltuieli care pot fi luate in considerare pentru a fi decontate prin finantarea nerambursabila;</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 Contract de finantare nerambursabila - contract incheiat, in conditiile legii, intre Consiliul Local Roman, in calitate de Autoritate Finantatoare si Beneficiar;</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 Finantare nerambursabila = grant - alocatie financiara directa din fonduri publice, in vederea desfasurarii de catre persoane fizice sau persoane juridice fara scop patrimonial/culte religioase recunoscute conform legii a unor activitati nonprofit care sa contribuie la realizarea unor actiuni sau programe de interes public la nivelul judetului Roman;</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 Fonduri publice - sume alocate din bugetul local de catre Consiliul Local Roman;</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 Solicitant - orice persoana fizica sau juridica fara scop patrimonial/culte religioase recunoscute conform legii care depune o propunere de proiect.</w:t>
      </w:r>
    </w:p>
    <w:p w:rsidR="0065098C" w:rsidRDefault="0065098C">
      <w:pPr>
        <w:autoSpaceDE w:val="0"/>
        <w:autoSpaceDN w:val="0"/>
        <w:adjustRightInd w:val="0"/>
        <w:spacing w:after="0" w:line="240" w:lineRule="auto"/>
        <w:rPr>
          <w:rFonts w:ascii="Times New Roman" w:hAnsi="Times New Roman"/>
          <w:b/>
          <w:bCs/>
          <w:sz w:val="24"/>
          <w:szCs w:val="24"/>
        </w:rPr>
      </w:pPr>
    </w:p>
    <w:p w:rsidR="0065098C" w:rsidRDefault="0065098C">
      <w:pPr>
        <w:autoSpaceDE w:val="0"/>
        <w:autoSpaceDN w:val="0"/>
        <w:adjustRightInd w:val="0"/>
        <w:spacing w:after="0" w:line="240" w:lineRule="auto"/>
        <w:jc w:val="center"/>
        <w:rPr>
          <w:rFonts w:ascii="Times New Roman" w:hAnsi="Times New Roman"/>
          <w:b/>
          <w:bCs/>
          <w:sz w:val="24"/>
          <w:szCs w:val="24"/>
        </w:rPr>
      </w:pP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II</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ATRIBUIREA CONTRACTELOR DE FINANŢARE NERAMBURSABILĂ</w:t>
      </w:r>
    </w:p>
    <w:p w:rsidR="0065098C" w:rsidRDefault="0065098C">
      <w:pPr>
        <w:autoSpaceDE w:val="0"/>
        <w:autoSpaceDN w:val="0"/>
        <w:adjustRightInd w:val="0"/>
        <w:spacing w:after="0" w:line="240" w:lineRule="auto"/>
        <w:jc w:val="both"/>
        <w:rPr>
          <w:rFonts w:ascii="Times New Roman" w:hAnsi="Times New Roman"/>
          <w:sz w:val="24"/>
          <w:szCs w:val="24"/>
        </w:rPr>
      </w:pP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Atribuirea contractelor de finanţare nerambursabilă se face în concordanţă cu „PROGRAMUL ANUAL” şi în limita fondurilor publice ce vor fi alocate de Consiliul Local Roman.</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Proiectele pentru atribuirea contractelor de finanţare nerambursabilă elaborate de Solicitanţi vor cuprinde detaliat informaţii verificabile despre: scop, obiectivele specifice, activităţile ce se doresc a fi întreprinse, costurile asociate şi rezultatele urmărite precum şi alte informaţii verificabile, utile pentru susţinerea şi evaluarea proiectelor.</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Evaluarea proiectelor pentru atribuirea contractelor de finanţare nerambursabilă se face în sistem competitiv, potrivit criteriilor de acordare a finanţărilor nerambursabile şi a punctajului stabilit, cu respectarea prevederilor Legii nr. 350/2005 cu modificarile si completarile ulterioare privind regimul finanţărilor nerambursabile din fonduri publice alocate pentru activităţi nonprofit şi de interes general.</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În cazul în care Beneficiarul contractează, în cursul aceluiaşi an calendaristic mai mult de o finanţare nerambursabilă pentru activităţi şi proiecte diferite, de la aceeaşi Autoritate Finanţatoare, nivelul finanţărilor totale nu poate depăşi o treime din totalul fondurilor publice alocate „PROGRAMULUI ANUAL” aprobat.</w:t>
      </w:r>
    </w:p>
    <w:p w:rsidR="0065098C" w:rsidRDefault="00136AF7">
      <w:pPr>
        <w:autoSpaceDE w:val="0"/>
        <w:autoSpaceDN w:val="0"/>
        <w:adjustRightInd w:val="0"/>
        <w:spacing w:after="0" w:line="240" w:lineRule="auto"/>
        <w:ind w:firstLine="708"/>
        <w:jc w:val="both"/>
        <w:rPr>
          <w:rFonts w:ascii="Times New Roman" w:hAnsi="Times New Roman"/>
          <w:sz w:val="24"/>
          <w:szCs w:val="24"/>
          <w:lang w:val="en-US"/>
        </w:rPr>
      </w:pPr>
      <w:r>
        <w:rPr>
          <w:rFonts w:ascii="Times New Roman" w:hAnsi="Times New Roman"/>
          <w:sz w:val="24"/>
          <w:szCs w:val="24"/>
          <w:lang w:eastAsia="ar-SA"/>
        </w:rPr>
        <w:t xml:space="preserve">Finanţările nerambursabile </w:t>
      </w:r>
      <w:r>
        <w:rPr>
          <w:rFonts w:ascii="Times New Roman" w:hAnsi="Times New Roman"/>
          <w:sz w:val="24"/>
          <w:szCs w:val="24"/>
          <w:u w:val="single"/>
          <w:lang w:eastAsia="ar-SA"/>
        </w:rPr>
        <w:t>nu se acordă pentru activităţi generatoare de profit</w:t>
      </w:r>
      <w:r>
        <w:rPr>
          <w:rFonts w:ascii="Times New Roman" w:hAnsi="Times New Roman"/>
          <w:sz w:val="24"/>
          <w:szCs w:val="24"/>
          <w:lang w:eastAsia="ar-SA"/>
        </w:rPr>
        <w:t xml:space="preserve"> şi nici pentru activităţi din domeniile reglementate de Legea nr.182/2002 privind protecţia informaţiilor clasificate, </w:t>
      </w:r>
      <w:r>
        <w:rPr>
          <w:rFonts w:ascii="Times New Roman" w:hAnsi="Times New Roman"/>
          <w:sz w:val="24"/>
          <w:szCs w:val="24"/>
        </w:rPr>
        <w:t>cu modificările şi completările ulterioare</w:t>
      </w:r>
      <w:r>
        <w:rPr>
          <w:rFonts w:ascii="Times New Roman" w:hAnsi="Times New Roman"/>
          <w:sz w:val="24"/>
          <w:szCs w:val="24"/>
          <w:lang w:eastAsia="ar-SA"/>
        </w:rPr>
        <w:t>. De asemenea</w:t>
      </w:r>
      <w:r>
        <w:rPr>
          <w:rFonts w:ascii="Times New Roman" w:hAnsi="Times New Roman"/>
          <w:sz w:val="24"/>
          <w:szCs w:val="24"/>
          <w:lang w:val="en-US"/>
        </w:rPr>
        <w:t xml:space="preserve">, nu se </w:t>
      </w:r>
      <w:proofErr w:type="spellStart"/>
      <w:r>
        <w:rPr>
          <w:rFonts w:ascii="Times New Roman" w:hAnsi="Times New Roman"/>
          <w:sz w:val="24"/>
          <w:szCs w:val="24"/>
          <w:lang w:val="en-US"/>
        </w:rPr>
        <w:t>acordă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finanţări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nerambursabile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activităţi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presupun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dezvoltarea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infrastructurii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solicitantului</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excepţia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cazului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care </w:t>
      </w:r>
      <w:proofErr w:type="spellStart"/>
      <w:r>
        <w:rPr>
          <w:rFonts w:ascii="Times New Roman" w:hAnsi="Times New Roman"/>
          <w:sz w:val="24"/>
          <w:szCs w:val="24"/>
          <w:lang w:val="en-US"/>
        </w:rPr>
        <w:t>aceasta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reprezintă</w:t>
      </w:r>
      <w:proofErr w:type="spellEnd"/>
      <w:r>
        <w:rPr>
          <w:rFonts w:ascii="Times New Roman" w:hAnsi="Times New Roman"/>
          <w:sz w:val="24"/>
          <w:szCs w:val="24"/>
          <w:lang w:val="en-US"/>
        </w:rPr>
        <w:t xml:space="preserve"> o </w:t>
      </w:r>
      <w:proofErr w:type="spellStart"/>
      <w:r>
        <w:rPr>
          <w:rFonts w:ascii="Times New Roman" w:hAnsi="Times New Roman"/>
          <w:sz w:val="24"/>
          <w:szCs w:val="24"/>
          <w:lang w:val="en-US"/>
        </w:rPr>
        <w:t>componentă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indispensabilă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w:t>
      </w:r>
    </w:p>
    <w:p w:rsidR="0065098C" w:rsidRDefault="00136AF7">
      <w:pPr>
        <w:autoSpaceDE w:val="0"/>
        <w:autoSpaceDN w:val="0"/>
        <w:adjustRightInd w:val="0"/>
        <w:spacing w:after="0" w:line="240" w:lineRule="auto"/>
        <w:ind w:firstLine="708"/>
        <w:jc w:val="both"/>
        <w:rPr>
          <w:rFonts w:ascii="Times New Roman" w:hAnsi="Times New Roman"/>
          <w:sz w:val="24"/>
          <w:szCs w:val="24"/>
          <w:lang w:val="en-US"/>
        </w:rPr>
      </w:pPr>
      <w:r>
        <w:rPr>
          <w:rFonts w:ascii="Times New Roman" w:hAnsi="Times New Roman"/>
          <w:sz w:val="24"/>
          <w:szCs w:val="24"/>
        </w:rPr>
        <w:t xml:space="preserve"> În cazul în care există un singur participant la procedura de selecţie pentru un domeniu specific cuprins în „PROGRAMUL ANUAL” aprobat de catre Finanţator, procedura de selecţie se va repeta. Dacă în urma procedurii de repetare a selecţiei, numai un participant a depus propunerea de proiect pe specific, Autoritatea Finanţatoare are dreptul de a atribui contractul de finanţare nerambursabilă acestuia, în condiţiile legii sau de a repeta procedura.</w:t>
      </w:r>
    </w:p>
    <w:p w:rsidR="0065098C" w:rsidRDefault="00136AF7">
      <w:pPr>
        <w:pStyle w:val="Text1"/>
        <w:spacing w:after="0" w:line="240" w:lineRule="auto"/>
        <w:ind w:left="0"/>
        <w:rPr>
          <w:rFonts w:ascii="Times New Roman" w:hAnsi="Times New Roman" w:cs="Times New Roman"/>
          <w:sz w:val="24"/>
          <w:szCs w:val="24"/>
          <w:lang w:val="ro-RO"/>
        </w:rPr>
      </w:pP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aceeaşi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nonprofit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Beneficiar</w:t>
      </w:r>
      <w:proofErr w:type="spellEnd"/>
      <w:r>
        <w:rPr>
          <w:rFonts w:ascii="Times New Roman" w:hAnsi="Times New Roman" w:cs="Times New Roman"/>
          <w:sz w:val="24"/>
          <w:szCs w:val="24"/>
        </w:rPr>
        <w:t xml:space="preserve"> nu </w:t>
      </w:r>
      <w:proofErr w:type="spellStart"/>
      <w:r>
        <w:rPr>
          <w:rFonts w:ascii="Times New Roman" w:hAnsi="Times New Roman" w:cs="Times New Roman"/>
          <w:sz w:val="24"/>
          <w:szCs w:val="24"/>
        </w:rPr>
        <w:t>poate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decât</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singură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finanţare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nerambursabilă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decursul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unui</w:t>
      </w:r>
      <w:proofErr w:type="spellEnd"/>
      <w:r>
        <w:rPr>
          <w:rFonts w:ascii="Times New Roman" w:hAnsi="Times New Roman" w:cs="Times New Roman"/>
          <w:sz w:val="24"/>
          <w:szCs w:val="24"/>
        </w:rPr>
        <w:t xml:space="preserve"> an fiscal.</w:t>
      </w:r>
      <w:r>
        <w:rPr>
          <w:rFonts w:ascii="Times New Roman" w:hAnsi="Times New Roman" w:cs="Times New Roman"/>
          <w:sz w:val="24"/>
          <w:szCs w:val="24"/>
          <w:lang w:val="ro-RO"/>
        </w:rPr>
        <w:t xml:space="preserve"> In plus, finantarea acordata de Consiliul Local Roman nu va putea fi folosita pentru acoperirea, de catre un Solicitant, a cofinantarii sale intr-un proiect cu finantare publica romaneasca (guvernamentala sau locala) sau din bugetul Uniunii Europene, a Bancii Mondiale etc. </w:t>
      </w:r>
    </w:p>
    <w:p w:rsidR="0065098C" w:rsidRDefault="0065098C">
      <w:pPr>
        <w:autoSpaceDE w:val="0"/>
        <w:autoSpaceDN w:val="0"/>
        <w:adjustRightInd w:val="0"/>
        <w:spacing w:after="0" w:line="240" w:lineRule="auto"/>
        <w:ind w:firstLine="708"/>
        <w:jc w:val="both"/>
        <w:rPr>
          <w:rFonts w:ascii="Times New Roman" w:hAnsi="Times New Roman"/>
          <w:sz w:val="24"/>
          <w:szCs w:val="24"/>
        </w:rPr>
      </w:pP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III</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DATA LIMITĂ PENTRU DEPUNEREA PROPUNERILOR DE PROIECTE</w:t>
      </w:r>
    </w:p>
    <w:p w:rsidR="0065098C" w:rsidRDefault="0065098C">
      <w:pPr>
        <w:autoSpaceDE w:val="0"/>
        <w:autoSpaceDN w:val="0"/>
        <w:adjustRightInd w:val="0"/>
        <w:spacing w:after="0" w:line="240" w:lineRule="auto"/>
        <w:jc w:val="center"/>
        <w:rPr>
          <w:rFonts w:ascii="Times New Roman" w:hAnsi="Times New Roman"/>
          <w:b/>
          <w:sz w:val="24"/>
          <w:szCs w:val="24"/>
        </w:rPr>
      </w:pP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Data limită pentru depunerea propunerilor de proiecte se stabileşte prin anunţul de participare, si nu va fi mai devreme de 30 de zile de la data publicării anunţului de participare. Anuntul de participare va fi pubicat in presa locala precum si in Monitorul Oficial al Romaniei. Orice solicitare primită dupa termenul limită va fi respinsă în mod automat.  În cazul în care, din motive de urgenţă respectarea termenului prevăzut mai sus, ar cauza prejudiciu Autorităţii Finanţatoare, aceasta are dreptul de a accelera aplicarea procedurii de selecţie de proiecte prin reducerea numărului de zile, dar nu mai puţin de 15 zile. În acest caz se va include în anunţul de participare, motivele reducerii termenului de 30 de zile. Termenul de depunere a propunerilor de proiecte poate fi prelungit, cu condiţia comunicării în scris a noii date limită de depunere a propunerilor de proiecte, cu cel puţin 6 zile înainte de expirarea termenului iniţial, către toţi solicitanţii care au primit un exemplar al documentaţiei pentru elaborarea şi prezentarea proiectului.</w:t>
      </w:r>
    </w:p>
    <w:p w:rsidR="0065098C" w:rsidRDefault="00136AF7">
      <w:pPr>
        <w:pStyle w:val="Clause"/>
        <w:spacing w:line="240" w:lineRule="auto"/>
        <w:ind w:firstLine="708"/>
        <w:rPr>
          <w:rFonts w:ascii="Times New Roman" w:hAnsi="Times New Roman" w:cs="Times New Roman"/>
          <w:u w:val="none"/>
        </w:rPr>
      </w:pPr>
      <w:r>
        <w:rPr>
          <w:rFonts w:ascii="Times New Roman" w:hAnsi="Times New Roman" w:cs="Times New Roman"/>
          <w:u w:val="none"/>
        </w:rPr>
        <w:t>Cererile de finanţare nerambursabilă trebuie trimise în plic sigilat, prin poşta recomandată, mesagerie expresă sau înmânate personal la sediul Autoritatii Finantatoare: Consiliul Local Roman, Piață Roman Vodă nr.1, Roman, jud Neamț /Biroul Unic.</w:t>
      </w:r>
    </w:p>
    <w:p w:rsidR="0065098C" w:rsidRDefault="00136AF7">
      <w:pPr>
        <w:pStyle w:val="Clause"/>
        <w:spacing w:line="240" w:lineRule="auto"/>
        <w:ind w:firstLine="708"/>
        <w:rPr>
          <w:rFonts w:ascii="Times New Roman" w:hAnsi="Times New Roman" w:cs="Times New Roman"/>
          <w:u w:val="none"/>
        </w:rPr>
      </w:pPr>
      <w:r>
        <w:rPr>
          <w:rFonts w:ascii="Times New Roman" w:hAnsi="Times New Roman" w:cs="Times New Roman"/>
          <w:u w:val="none"/>
        </w:rPr>
        <w:lastRenderedPageBreak/>
        <w:t>Cererile de finanţare trimise prin orice alte mijloace (ex: fax sau e-mail) vor fi respinse. Cererile de finanţare (formularul de cerere şi anexele) trebuie să fie depuse într-un singur exemplar original.</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Plicul trebuie să fie completat conform modelului de mai jos</w:t>
      </w:r>
    </w:p>
    <w:p w:rsidR="0065098C" w:rsidRDefault="0065098C">
      <w:pPr>
        <w:autoSpaceDE w:val="0"/>
        <w:autoSpaceDN w:val="0"/>
        <w:adjustRightInd w:val="0"/>
        <w:spacing w:after="0" w:line="240" w:lineRule="auto"/>
        <w:jc w:val="both"/>
        <w:rPr>
          <w:rFonts w:ascii="Times New Roman" w:hAnsi="Times New Roman"/>
          <w:sz w:val="24"/>
          <w:szCs w:val="24"/>
        </w:rPr>
      </w:pPr>
    </w:p>
    <w:p w:rsidR="0065098C" w:rsidRDefault="00136AF7">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 xml:space="preserve">Consiliul Local Roman </w:t>
      </w:r>
    </w:p>
    <w:p w:rsidR="0065098C" w:rsidRDefault="00136AF7">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Piața Roman-Vodă nr.1</w:t>
      </w:r>
    </w:p>
    <w:p w:rsidR="0065098C" w:rsidRDefault="00136AF7">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 xml:space="preserve">Mun. Roman, Judeţul Neamț      </w:t>
      </w:r>
    </w:p>
    <w:p w:rsidR="0065098C" w:rsidRDefault="0065098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ascii="Times New Roman" w:hAnsi="Times New Roman"/>
          <w:b/>
          <w:bCs/>
          <w:sz w:val="20"/>
          <w:szCs w:val="20"/>
        </w:rPr>
      </w:pPr>
    </w:p>
    <w:p w:rsidR="0065098C" w:rsidRDefault="00136AF7">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SOLICITANT:</w:t>
      </w:r>
    </w:p>
    <w:p w:rsidR="0065098C" w:rsidRDefault="0065098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auto"/>
        <w:jc w:val="both"/>
        <w:rPr>
          <w:rFonts w:ascii="Times New Roman" w:hAnsi="Times New Roman"/>
          <w:b/>
          <w:bCs/>
          <w:sz w:val="2"/>
          <w:szCs w:val="2"/>
        </w:rPr>
      </w:pPr>
    </w:p>
    <w:p w:rsidR="0065098C" w:rsidRDefault="00136AF7">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 xml:space="preserve">Solicitare de finanţare nerambursabilă pentru anul </w:t>
      </w:r>
      <w:r w:rsidR="00CB24FF">
        <w:rPr>
          <w:rFonts w:ascii="Times New Roman" w:hAnsi="Times New Roman"/>
          <w:b/>
          <w:bCs/>
          <w:sz w:val="20"/>
          <w:szCs w:val="20"/>
        </w:rPr>
        <w:t>2019</w:t>
      </w:r>
      <w:r>
        <w:rPr>
          <w:rFonts w:ascii="Times New Roman" w:hAnsi="Times New Roman"/>
          <w:b/>
          <w:bCs/>
          <w:sz w:val="20"/>
          <w:szCs w:val="20"/>
        </w:rPr>
        <w:t xml:space="preserve"> pentru domeniul: _______________________________________________________________________________________</w:t>
      </w:r>
    </w:p>
    <w:p w:rsidR="0065098C" w:rsidRDefault="0065098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auto"/>
        <w:jc w:val="both"/>
        <w:rPr>
          <w:rFonts w:ascii="Times New Roman" w:hAnsi="Times New Roman"/>
          <w:sz w:val="20"/>
          <w:szCs w:val="20"/>
        </w:rPr>
      </w:pPr>
    </w:p>
    <w:p w:rsidR="0065098C" w:rsidRDefault="0065098C">
      <w:pPr>
        <w:autoSpaceDE w:val="0"/>
        <w:autoSpaceDN w:val="0"/>
        <w:adjustRightInd w:val="0"/>
        <w:spacing w:after="0" w:line="240" w:lineRule="auto"/>
        <w:jc w:val="both"/>
        <w:rPr>
          <w:rFonts w:ascii="Times New Roman" w:hAnsi="Times New Roman"/>
          <w:b/>
          <w:bCs/>
          <w:sz w:val="24"/>
          <w:szCs w:val="24"/>
        </w:rPr>
      </w:pP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IV</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ELIGIBILITATE, ÎNREGISTRARE, CAPACITATE </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TEHNICĂ ŞI CAPACITATE FINANCIARĂ</w:t>
      </w:r>
    </w:p>
    <w:p w:rsidR="0065098C" w:rsidRDefault="0065098C">
      <w:pPr>
        <w:autoSpaceDE w:val="0"/>
        <w:autoSpaceDN w:val="0"/>
        <w:adjustRightInd w:val="0"/>
        <w:spacing w:after="0" w:line="240" w:lineRule="auto"/>
        <w:jc w:val="center"/>
        <w:rPr>
          <w:rFonts w:ascii="Times New Roman" w:hAnsi="Times New Roman"/>
          <w:b/>
          <w:sz w:val="24"/>
          <w:szCs w:val="24"/>
        </w:rPr>
      </w:pP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Este exclus </w:t>
      </w:r>
      <w:r>
        <w:rPr>
          <w:rFonts w:ascii="Times New Roman" w:hAnsi="Times New Roman"/>
          <w:sz w:val="24"/>
          <w:szCs w:val="24"/>
        </w:rPr>
        <w:t>din procedura pentru atribuirea contractului de finanţare nerambursabilă, respectiv nu este eligibil Solicitantul care se află în oricare dintre următoarele situaţii:</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Nu şi-a îndeplinit obligaţiile de plată exigibile a impozitelor şi taxelor către stat, a contribuţiei pentru asigurările sociale de stat, precum şi a impozitelor şi taxelor locale;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Furnizează informaţii false/incorecte în documentele prezentate;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 A comis o gravă greşeală în materie profesională sau nu şi-a îndeplinit obligaţiile asumate printr-un contract de finanţare nerambursabilă, în măsura în care Autoritatea Finanţatoare sau tertii pot aduce ca dovadă mijloace probante în acest sens;</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 Face obiectul unei proceduri de dizolvare sau de lichidare ori se află deja în stare de dizolvare sau de lichidare, în conformitate cu prevederile legale în vigoare;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 au incercat sa obtina informatii confidentiale sau sa influenteze comisia de evaluare in timpul procesului de evaluare a licitatiilor prezente sau anterioare;</w:t>
      </w:r>
    </w:p>
    <w:p w:rsidR="0065098C" w:rsidRDefault="00136AF7">
      <w:pPr>
        <w:spacing w:line="240" w:lineRule="auto"/>
        <w:jc w:val="both"/>
        <w:rPr>
          <w:rFonts w:ascii="Times New Roman" w:hAnsi="Times New Roman"/>
          <w:sz w:val="24"/>
          <w:szCs w:val="24"/>
        </w:rPr>
      </w:pPr>
      <w:r>
        <w:rPr>
          <w:rFonts w:ascii="Times New Roman" w:hAnsi="Times New Roman"/>
          <w:sz w:val="24"/>
          <w:szCs w:val="24"/>
        </w:rPr>
        <w:t>f) Nu prezintă declaraţia pe propria răspundere din care să rezulte pentru Solicitant faptul că nu a mai contractat nici o altă finanţare nerambursabilă cu Autoritatea Finantatoare, pentru aceeaşi activitate nonprofit în decursul unui an fiscal sau mai are contractata o finanţare nerambursabilă cu acceasi Autoritate Finantatoare în cursul aceluiaşi an calendaristic dar, nivelul total al finanţării depăşeşte o treime din totalul fondurilor publice alocate „PROGRAMULUI ANUAL” aprobat. De asemenea, nu este permisă finanţarea persoanelor fizice sau juridice fără scop patrimonial care in decursul unui an fiscal au încheiat un acord de asociere cu Municipiul Roman prin Consiliul Local Roman, sau a beneficiat din partea aceleiaşi autorităţi finanţatoare de o altă finanţare nerambursabilă sau susţinere financiară.</w:t>
      </w:r>
    </w:p>
    <w:p w:rsidR="0065098C" w:rsidRDefault="0065098C">
      <w:pPr>
        <w:autoSpaceDE w:val="0"/>
        <w:autoSpaceDN w:val="0"/>
        <w:adjustRightInd w:val="0"/>
        <w:spacing w:after="0" w:line="240" w:lineRule="auto"/>
        <w:jc w:val="both"/>
        <w:rPr>
          <w:rFonts w:ascii="Times New Roman" w:hAnsi="Times New Roman"/>
          <w:sz w:val="24"/>
          <w:szCs w:val="24"/>
        </w:rPr>
      </w:pP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V</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DOCUMENTAŢIA PENTRU ELABORAREA ŞI </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PREZENTAREA PROPUNERII DE PROIECT</w:t>
      </w:r>
    </w:p>
    <w:p w:rsidR="0065098C" w:rsidRDefault="0065098C">
      <w:pPr>
        <w:autoSpaceDE w:val="0"/>
        <w:autoSpaceDN w:val="0"/>
        <w:adjustRightInd w:val="0"/>
        <w:spacing w:after="0" w:line="240" w:lineRule="auto"/>
        <w:jc w:val="center"/>
        <w:rPr>
          <w:rFonts w:ascii="Times New Roman" w:hAnsi="Times New Roman"/>
          <w:b/>
          <w:sz w:val="24"/>
          <w:szCs w:val="24"/>
        </w:rPr>
      </w:pPr>
    </w:p>
    <w:p w:rsidR="0065098C" w:rsidRDefault="00136AF7">
      <w:pPr>
        <w:spacing w:after="0" w:line="240" w:lineRule="auto"/>
        <w:ind w:firstLine="708"/>
        <w:jc w:val="both"/>
        <w:rPr>
          <w:rFonts w:ascii="Times New Roman" w:hAnsi="Times New Roman"/>
          <w:sz w:val="24"/>
          <w:szCs w:val="24"/>
        </w:rPr>
      </w:pPr>
      <w:r>
        <w:rPr>
          <w:rFonts w:ascii="Times New Roman" w:hAnsi="Times New Roman"/>
          <w:sz w:val="24"/>
          <w:szCs w:val="24"/>
        </w:rPr>
        <w:t>Proiectul este un ansamblu coerent de acţiuni tehnice si financiare, coordonate şi combinate în mod logic, raţional, organizat şi eficient, conform unei succesiuni de activităţi prevăzute, într-un timp prevăzut şi într-un loc prevăzut, pentru atingerea unor obiective determinate, obţinerea unor rezultate identificabile şi măsurabile, cât mai aproape posibil de aşteptările şi intenţiile iniţiale.</w:t>
      </w:r>
    </w:p>
    <w:p w:rsidR="0065098C" w:rsidRDefault="00136AF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u w:val="single"/>
        </w:rPr>
        <w:t>Etapele proiectulu</w:t>
      </w:r>
      <w:r>
        <w:rPr>
          <w:rFonts w:ascii="Times New Roman" w:hAnsi="Times New Roman"/>
          <w:sz w:val="24"/>
          <w:szCs w:val="24"/>
          <w:u w:val="single"/>
        </w:rPr>
        <w:t>i</w:t>
      </w:r>
    </w:p>
    <w:p w:rsidR="0065098C" w:rsidRDefault="00136AF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Faza de identificare a nevoii, analiza situatiei de la momentul initial, propunerea unor solutii de rezolvare;</w:t>
      </w:r>
    </w:p>
    <w:p w:rsidR="0065098C" w:rsidRDefault="00136AF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Inglobarea solutiilor identificate intr-un concept coerent, esalonat temporal, spatial si financiar;</w:t>
      </w:r>
    </w:p>
    <w:p w:rsidR="0065098C" w:rsidRDefault="00136AF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Faza de decizie şi stabilire a mijloacelor;</w:t>
      </w:r>
    </w:p>
    <w:p w:rsidR="0065098C" w:rsidRDefault="00136AF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Faza de implementare;</w:t>
      </w:r>
    </w:p>
    <w:p w:rsidR="0065098C" w:rsidRDefault="00136AF7">
      <w:pPr>
        <w:numPr>
          <w:ilvl w:val="0"/>
          <w:numId w:val="1"/>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Faza de finalizare, evaluare si multiplicare a efectelor benefice ale proiectului. Sustenabilitate.</w:t>
      </w:r>
    </w:p>
    <w:p w:rsidR="0065098C" w:rsidRDefault="00136AF7">
      <w:pPr>
        <w:pStyle w:val="Heading3"/>
        <w:spacing w:before="0" w:line="240" w:lineRule="auto"/>
        <w:jc w:val="both"/>
        <w:rPr>
          <w:rFonts w:ascii="Times New Roman" w:hAnsi="Times New Roman"/>
          <w:color w:val="auto"/>
          <w:sz w:val="24"/>
          <w:szCs w:val="24"/>
        </w:rPr>
      </w:pPr>
      <w:r>
        <w:rPr>
          <w:rFonts w:ascii="Times New Roman" w:hAnsi="Times New Roman"/>
          <w:color w:val="auto"/>
          <w:sz w:val="24"/>
          <w:szCs w:val="24"/>
        </w:rPr>
        <w:t>Elementele proiectului</w:t>
      </w:r>
    </w:p>
    <w:p w:rsidR="0065098C" w:rsidRDefault="00136AF7">
      <w:pPr>
        <w:spacing w:after="0" w:line="240" w:lineRule="auto"/>
        <w:jc w:val="both"/>
        <w:rPr>
          <w:rFonts w:ascii="Times New Roman" w:hAnsi="Times New Roman"/>
          <w:sz w:val="24"/>
          <w:szCs w:val="24"/>
        </w:rPr>
      </w:pPr>
      <w:r>
        <w:rPr>
          <w:rFonts w:ascii="Times New Roman" w:hAnsi="Times New Roman"/>
          <w:b/>
          <w:bCs/>
          <w:i/>
          <w:iCs/>
          <w:sz w:val="24"/>
          <w:szCs w:val="24"/>
          <w:u w:val="single"/>
        </w:rPr>
        <w:t>Titlul proiectului:</w:t>
      </w:r>
      <w:r>
        <w:rPr>
          <w:rFonts w:ascii="Times New Roman" w:hAnsi="Times New Roman"/>
          <w:sz w:val="24"/>
          <w:szCs w:val="24"/>
        </w:rPr>
        <w:t xml:space="preserve"> trebuie să scoată în evidenţă rezultatele proiectului, să fie clar, concis şi uşor de reţinut. Titlul trebuie întotdeauna:</w:t>
      </w:r>
    </w:p>
    <w:p w:rsidR="0065098C" w:rsidRDefault="00136AF7">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să trezească curiozitatea, să fie descriptiv;</w:t>
      </w:r>
    </w:p>
    <w:p w:rsidR="0065098C" w:rsidRDefault="00136AF7">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să scoată în evidenţă rezultatele proiectului nu metodele folosite;</w:t>
      </w:r>
    </w:p>
    <w:p w:rsidR="0065098C" w:rsidRDefault="00136AF7">
      <w:pPr>
        <w:spacing w:after="0" w:line="240" w:lineRule="auto"/>
        <w:jc w:val="both"/>
        <w:rPr>
          <w:rFonts w:ascii="Times New Roman" w:hAnsi="Times New Roman"/>
          <w:sz w:val="24"/>
          <w:szCs w:val="24"/>
        </w:rPr>
      </w:pPr>
      <w:r>
        <w:rPr>
          <w:rFonts w:ascii="Times New Roman" w:hAnsi="Times New Roman"/>
          <w:b/>
          <w:i/>
          <w:sz w:val="24"/>
          <w:szCs w:val="24"/>
          <w:u w:val="single"/>
        </w:rPr>
        <w:t>Rezumatul proiectului</w:t>
      </w:r>
      <w:r>
        <w:rPr>
          <w:rFonts w:ascii="Times New Roman" w:hAnsi="Times New Roman"/>
          <w:sz w:val="24"/>
          <w:szCs w:val="24"/>
        </w:rPr>
        <w:t>: este o scurtă prezentare clară, concisă a propunerii în care trebuie evidenţiat faptul că problema declarată există şi că trebuie soluţionată acum şi nu altădată. Punctele cheie ale rezumatului sunt:</w:t>
      </w:r>
    </w:p>
    <w:p w:rsidR="0065098C" w:rsidRDefault="00136AF7">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Scopul şi obiectivele;</w:t>
      </w:r>
    </w:p>
    <w:p w:rsidR="0065098C" w:rsidRDefault="00136AF7">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Activităţile (prezentare succintă);</w:t>
      </w:r>
    </w:p>
    <w:p w:rsidR="0065098C" w:rsidRDefault="00136AF7">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Grupul Ţintă </w:t>
      </w:r>
    </w:p>
    <w:p w:rsidR="0065098C" w:rsidRDefault="00136AF7">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Bugetul;</w:t>
      </w:r>
    </w:p>
    <w:p w:rsidR="0065098C" w:rsidRDefault="00136AF7">
      <w:pPr>
        <w:numPr>
          <w:ilvl w:val="1"/>
          <w:numId w:val="2"/>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Durabilitatea proiectului.</w:t>
      </w:r>
    </w:p>
    <w:p w:rsidR="0065098C" w:rsidRDefault="00136AF7">
      <w:pPr>
        <w:spacing w:after="0" w:line="240" w:lineRule="auto"/>
        <w:jc w:val="both"/>
        <w:rPr>
          <w:rFonts w:ascii="Times New Roman" w:hAnsi="Times New Roman"/>
          <w:b/>
          <w:bCs/>
          <w:sz w:val="24"/>
          <w:szCs w:val="24"/>
        </w:rPr>
      </w:pPr>
      <w:r>
        <w:rPr>
          <w:rFonts w:ascii="Times New Roman" w:hAnsi="Times New Roman"/>
          <w:b/>
          <w:bCs/>
          <w:i/>
          <w:iCs/>
          <w:sz w:val="24"/>
          <w:szCs w:val="24"/>
          <w:u w:val="single"/>
        </w:rPr>
        <w:t>Necesitatea/problema proiectului</w:t>
      </w:r>
      <w:r>
        <w:rPr>
          <w:rFonts w:ascii="Times New Roman" w:hAnsi="Times New Roman"/>
          <w:sz w:val="24"/>
          <w:szCs w:val="24"/>
        </w:rPr>
        <w:t xml:space="preserve"> (declararea şi descrierea ei): este o descriere a unei situaţii, a unei nevoi sociale, cultural educaţională etc. care afectează anumite persoane, grupuri sau anumite condiţii într-un anume loc sau timp. Necesitatea proiectului pe care îl propuneţi trebuie temeinic documentată pentru a fi justificată. Descrierea problemei este cel mai important element al propunerii şi din acest motiv trebuie să ţină cont de faptul că „problema este a oamenilor, nu a resurselor”.</w:t>
      </w:r>
    </w:p>
    <w:p w:rsidR="0065098C" w:rsidRDefault="00136AF7">
      <w:pPr>
        <w:pStyle w:val="BodyText"/>
        <w:spacing w:after="0" w:line="240" w:lineRule="auto"/>
        <w:jc w:val="both"/>
        <w:rPr>
          <w:rFonts w:ascii="Times New Roman" w:hAnsi="Times New Roman"/>
          <w:sz w:val="24"/>
          <w:szCs w:val="24"/>
        </w:rPr>
      </w:pPr>
      <w:r>
        <w:rPr>
          <w:rFonts w:ascii="Times New Roman" w:hAnsi="Times New Roman"/>
          <w:b/>
          <w:i/>
          <w:sz w:val="24"/>
          <w:szCs w:val="24"/>
          <w:u w:val="single"/>
        </w:rPr>
        <w:t>Scopul proiectului:</w:t>
      </w:r>
      <w:r>
        <w:rPr>
          <w:rFonts w:ascii="Times New Roman" w:hAnsi="Times New Roman"/>
          <w:b/>
          <w:i/>
          <w:sz w:val="24"/>
          <w:szCs w:val="24"/>
        </w:rPr>
        <w:t xml:space="preserve"> </w:t>
      </w:r>
      <w:r>
        <w:rPr>
          <w:rFonts w:ascii="Times New Roman" w:hAnsi="Times New Roman"/>
          <w:sz w:val="24"/>
          <w:szCs w:val="24"/>
        </w:rPr>
        <w:t>reprezintă stadiul în care va ajunge problema proiectului ca urmare a realizării acţiunii (ce intenţionează să realizeze proiectul, de exemplu, rezultatul dorit). De obicei, scopul unui proiect are caracter general, subiectiv, atemporal şi se adresează unor nevoi importante ale comunităţii.</w:t>
      </w:r>
    </w:p>
    <w:p w:rsidR="0065098C" w:rsidRDefault="00136AF7">
      <w:pPr>
        <w:spacing w:after="0" w:line="240" w:lineRule="auto"/>
        <w:jc w:val="both"/>
        <w:rPr>
          <w:rFonts w:ascii="Times New Roman" w:hAnsi="Times New Roman"/>
          <w:b/>
          <w:bCs/>
          <w:i/>
          <w:sz w:val="24"/>
          <w:szCs w:val="24"/>
          <w:u w:val="single"/>
        </w:rPr>
      </w:pPr>
      <w:r>
        <w:rPr>
          <w:rFonts w:ascii="Times New Roman" w:hAnsi="Times New Roman"/>
          <w:b/>
          <w:bCs/>
          <w:i/>
          <w:iCs/>
          <w:sz w:val="24"/>
          <w:szCs w:val="24"/>
          <w:u w:val="single"/>
        </w:rPr>
        <w:t>Obiectivele proiectului</w:t>
      </w:r>
      <w:r>
        <w:rPr>
          <w:rFonts w:ascii="Times New Roman" w:hAnsi="Times New Roman"/>
          <w:b/>
          <w:bCs/>
          <w:iCs/>
          <w:sz w:val="24"/>
          <w:szCs w:val="24"/>
        </w:rPr>
        <w:t xml:space="preserve">: </w:t>
      </w:r>
      <w:r>
        <w:rPr>
          <w:rFonts w:ascii="Times New Roman" w:hAnsi="Times New Roman"/>
          <w:bCs/>
          <w:iCs/>
          <w:sz w:val="24"/>
          <w:szCs w:val="24"/>
        </w:rPr>
        <w:t>s</w:t>
      </w:r>
      <w:r>
        <w:rPr>
          <w:rFonts w:ascii="Times New Roman" w:hAnsi="Times New Roman"/>
          <w:sz w:val="24"/>
          <w:szCs w:val="24"/>
        </w:rPr>
        <w:t>unt rezultatele care trebuie obţinute în efortul de atingere a scopului proiectului şi, implicit, a rezolvării problemei.</w:t>
      </w:r>
    </w:p>
    <w:p w:rsidR="0065098C" w:rsidRDefault="00136AF7">
      <w:pPr>
        <w:spacing w:after="0" w:line="240" w:lineRule="auto"/>
        <w:jc w:val="both"/>
        <w:rPr>
          <w:rFonts w:ascii="Times New Roman" w:hAnsi="Times New Roman"/>
          <w:sz w:val="24"/>
          <w:szCs w:val="24"/>
        </w:rPr>
      </w:pPr>
      <w:r>
        <w:rPr>
          <w:rFonts w:ascii="Times New Roman" w:hAnsi="Times New Roman"/>
          <w:sz w:val="24"/>
          <w:szCs w:val="24"/>
        </w:rPr>
        <w:t xml:space="preserve">Obiectivele sunt o declaraţie referitoare la rezultatul/produsul dorit într-un interval de timp definit. </w:t>
      </w:r>
      <w:r>
        <w:rPr>
          <w:rFonts w:ascii="Times New Roman" w:hAnsi="Times New Roman"/>
          <w:bCs/>
          <w:iCs/>
          <w:sz w:val="24"/>
          <w:szCs w:val="24"/>
        </w:rPr>
        <w:t xml:space="preserve">Obiectivele sunt </w:t>
      </w:r>
      <w:r>
        <w:rPr>
          <w:rFonts w:ascii="Times New Roman" w:hAnsi="Times New Roman"/>
          <w:sz w:val="24"/>
          <w:szCs w:val="24"/>
        </w:rPr>
        <w:t>axate pe rezultate concrete şi cuantificabile şi legate de timp. Trebuie să existe cel puţin un obiectiv pentru fiecare proiect.</w:t>
      </w:r>
    </w:p>
    <w:p w:rsidR="0065098C" w:rsidRDefault="00136AF7">
      <w:pPr>
        <w:spacing w:after="0" w:line="240" w:lineRule="auto"/>
        <w:jc w:val="both"/>
        <w:rPr>
          <w:rFonts w:ascii="Times New Roman" w:hAnsi="Times New Roman"/>
          <w:bCs/>
          <w:iCs/>
          <w:sz w:val="24"/>
          <w:szCs w:val="24"/>
        </w:rPr>
      </w:pPr>
      <w:r>
        <w:rPr>
          <w:rFonts w:ascii="Times New Roman" w:hAnsi="Times New Roman"/>
          <w:b/>
          <w:bCs/>
          <w:i/>
          <w:sz w:val="24"/>
          <w:szCs w:val="24"/>
          <w:u w:val="single"/>
        </w:rPr>
        <w:t>Activităţile</w:t>
      </w:r>
      <w:r>
        <w:rPr>
          <w:rFonts w:ascii="Times New Roman" w:hAnsi="Times New Roman"/>
          <w:b/>
          <w:bCs/>
          <w:sz w:val="24"/>
          <w:szCs w:val="24"/>
        </w:rPr>
        <w:t xml:space="preserve">: </w:t>
      </w:r>
      <w:r>
        <w:rPr>
          <w:rFonts w:ascii="Times New Roman" w:hAnsi="Times New Roman"/>
          <w:bCs/>
          <w:sz w:val="24"/>
          <w:szCs w:val="24"/>
        </w:rPr>
        <w:t>sunt căile, acţiunile ce permit atingerea obiectivelor. Solicitantul trebuie să enunţe fiecare activitate, să specifice responsabilul pentru activitatea respectivă, să precizeze necesarul de resurse, să descrie secvenţele în timp şi modul în care activităţile se întrepătrund.</w:t>
      </w:r>
    </w:p>
    <w:p w:rsidR="0065098C" w:rsidRDefault="00136AF7">
      <w:pPr>
        <w:spacing w:after="0" w:line="240" w:lineRule="auto"/>
        <w:jc w:val="both"/>
        <w:rPr>
          <w:rFonts w:ascii="Times New Roman" w:hAnsi="Times New Roman"/>
          <w:sz w:val="24"/>
          <w:szCs w:val="24"/>
        </w:rPr>
      </w:pPr>
      <w:r>
        <w:rPr>
          <w:rFonts w:ascii="Times New Roman" w:hAnsi="Times New Roman"/>
          <w:b/>
          <w:bCs/>
          <w:i/>
          <w:iCs/>
          <w:sz w:val="24"/>
          <w:szCs w:val="24"/>
          <w:u w:val="single"/>
        </w:rPr>
        <w:t>Indicatori ai performanţei</w:t>
      </w:r>
      <w:r>
        <w:rPr>
          <w:rFonts w:ascii="Times New Roman" w:hAnsi="Times New Roman"/>
          <w:b/>
          <w:bCs/>
          <w:iCs/>
          <w:sz w:val="24"/>
          <w:szCs w:val="24"/>
        </w:rPr>
        <w:t>: s</w:t>
      </w:r>
      <w:r>
        <w:rPr>
          <w:rFonts w:ascii="Times New Roman" w:hAnsi="Times New Roman"/>
          <w:sz w:val="24"/>
          <w:szCs w:val="24"/>
        </w:rPr>
        <w:t>unt unităţi de măsură a performanţelor efective; identifică resursele folosite, produsul obţinut, rezultatele şi costurile serviciilor respective.</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4"/>
        <w:gridCol w:w="5903"/>
      </w:tblGrid>
      <w:tr w:rsidR="0065098C">
        <w:tc>
          <w:tcPr>
            <w:tcW w:w="3384" w:type="dxa"/>
          </w:tcPr>
          <w:p w:rsidR="0065098C" w:rsidRDefault="00136AF7">
            <w:pPr>
              <w:spacing w:after="0" w:line="240" w:lineRule="auto"/>
              <w:jc w:val="both"/>
              <w:rPr>
                <w:rFonts w:ascii="Times New Roman" w:hAnsi="Times New Roman"/>
                <w:sz w:val="24"/>
                <w:szCs w:val="24"/>
              </w:rPr>
            </w:pPr>
            <w:r>
              <w:rPr>
                <w:rFonts w:ascii="Times New Roman" w:hAnsi="Times New Roman"/>
                <w:sz w:val="24"/>
                <w:szCs w:val="24"/>
              </w:rPr>
              <w:t>Indicatori ai resurselor folosite</w:t>
            </w:r>
          </w:p>
        </w:tc>
        <w:tc>
          <w:tcPr>
            <w:tcW w:w="5903" w:type="dxa"/>
          </w:tcPr>
          <w:p w:rsidR="0065098C" w:rsidRDefault="00136AF7">
            <w:pPr>
              <w:spacing w:after="0" w:line="240" w:lineRule="auto"/>
              <w:ind w:left="567"/>
              <w:jc w:val="both"/>
              <w:rPr>
                <w:rFonts w:ascii="Times New Roman" w:hAnsi="Times New Roman"/>
                <w:sz w:val="24"/>
                <w:szCs w:val="24"/>
              </w:rPr>
            </w:pPr>
            <w:r>
              <w:rPr>
                <w:rFonts w:ascii="Times New Roman" w:hAnsi="Times New Roman"/>
                <w:sz w:val="24"/>
                <w:szCs w:val="24"/>
              </w:rPr>
              <w:t>Cuantifică resursele (financiare, umane, materiale) folosite pentru a oferi un serviciu;</w:t>
            </w:r>
          </w:p>
        </w:tc>
      </w:tr>
      <w:tr w:rsidR="0065098C">
        <w:tc>
          <w:tcPr>
            <w:tcW w:w="3384" w:type="dxa"/>
          </w:tcPr>
          <w:p w:rsidR="0065098C" w:rsidRDefault="00136AF7">
            <w:pPr>
              <w:spacing w:after="0" w:line="240" w:lineRule="auto"/>
              <w:jc w:val="both"/>
              <w:rPr>
                <w:rFonts w:ascii="Times New Roman" w:hAnsi="Times New Roman"/>
                <w:sz w:val="24"/>
                <w:szCs w:val="24"/>
              </w:rPr>
            </w:pPr>
            <w:r>
              <w:rPr>
                <w:rFonts w:ascii="Times New Roman" w:hAnsi="Times New Roman"/>
                <w:sz w:val="24"/>
                <w:szCs w:val="24"/>
              </w:rPr>
              <w:t>Indicatori externi ai rezultatelor</w:t>
            </w:r>
          </w:p>
        </w:tc>
        <w:tc>
          <w:tcPr>
            <w:tcW w:w="5903" w:type="dxa"/>
          </w:tcPr>
          <w:p w:rsidR="0065098C" w:rsidRDefault="00136AF7">
            <w:pPr>
              <w:spacing w:after="0" w:line="240" w:lineRule="auto"/>
              <w:ind w:left="567"/>
              <w:jc w:val="both"/>
              <w:rPr>
                <w:rFonts w:ascii="Times New Roman" w:hAnsi="Times New Roman"/>
                <w:sz w:val="24"/>
                <w:szCs w:val="24"/>
              </w:rPr>
            </w:pPr>
            <w:r>
              <w:rPr>
                <w:rFonts w:ascii="Times New Roman" w:hAnsi="Times New Roman"/>
                <w:sz w:val="24"/>
                <w:szCs w:val="24"/>
              </w:rPr>
              <w:t>Cuantifică rezultatele, impactul şi calitatea serviciilor oferite</w:t>
            </w:r>
          </w:p>
        </w:tc>
      </w:tr>
      <w:tr w:rsidR="0065098C">
        <w:tc>
          <w:tcPr>
            <w:tcW w:w="3384" w:type="dxa"/>
          </w:tcPr>
          <w:p w:rsidR="0065098C" w:rsidRDefault="00136AF7">
            <w:pPr>
              <w:spacing w:after="0" w:line="240" w:lineRule="auto"/>
              <w:rPr>
                <w:rFonts w:ascii="Times New Roman" w:hAnsi="Times New Roman"/>
                <w:sz w:val="24"/>
                <w:szCs w:val="24"/>
              </w:rPr>
            </w:pPr>
            <w:r>
              <w:rPr>
                <w:rFonts w:ascii="Times New Roman" w:hAnsi="Times New Roman"/>
                <w:sz w:val="24"/>
                <w:szCs w:val="24"/>
              </w:rPr>
              <w:t>Indici de satisfactie ai cetatenilor si beneficiarilor</w:t>
            </w:r>
          </w:p>
        </w:tc>
        <w:tc>
          <w:tcPr>
            <w:tcW w:w="5903" w:type="dxa"/>
          </w:tcPr>
          <w:p w:rsidR="0065098C" w:rsidRDefault="00136AF7">
            <w:pPr>
              <w:spacing w:after="0" w:line="240" w:lineRule="auto"/>
              <w:ind w:left="567"/>
              <w:jc w:val="both"/>
              <w:rPr>
                <w:rFonts w:ascii="Times New Roman" w:hAnsi="Times New Roman"/>
                <w:sz w:val="24"/>
                <w:szCs w:val="24"/>
              </w:rPr>
            </w:pPr>
            <w:r>
              <w:rPr>
                <w:rFonts w:ascii="Times New Roman" w:hAnsi="Times New Roman"/>
                <w:sz w:val="24"/>
                <w:szCs w:val="24"/>
              </w:rPr>
              <w:t>Raportează costurile la rezultate.</w:t>
            </w:r>
          </w:p>
        </w:tc>
      </w:tr>
    </w:tbl>
    <w:p w:rsidR="0065098C" w:rsidRDefault="00136AF7">
      <w:pPr>
        <w:spacing w:after="0" w:line="240" w:lineRule="auto"/>
        <w:jc w:val="both"/>
        <w:rPr>
          <w:rFonts w:ascii="Times New Roman" w:hAnsi="Times New Roman"/>
          <w:bCs/>
          <w:sz w:val="24"/>
          <w:szCs w:val="24"/>
        </w:rPr>
      </w:pPr>
      <w:r>
        <w:rPr>
          <w:rFonts w:ascii="Times New Roman" w:hAnsi="Times New Roman"/>
          <w:b/>
          <w:bCs/>
          <w:i/>
          <w:spacing w:val="-11"/>
          <w:sz w:val="24"/>
          <w:szCs w:val="24"/>
          <w:u w:val="single"/>
        </w:rPr>
        <w:t>Rezultatele aşteptate ale proiectului</w:t>
      </w:r>
      <w:r>
        <w:rPr>
          <w:rFonts w:ascii="Times New Roman" w:hAnsi="Times New Roman"/>
          <w:b/>
          <w:bCs/>
          <w:spacing w:val="-11"/>
          <w:sz w:val="24"/>
          <w:szCs w:val="24"/>
        </w:rPr>
        <w:t xml:space="preserve"> </w:t>
      </w:r>
      <w:r>
        <w:rPr>
          <w:rFonts w:ascii="Times New Roman" w:hAnsi="Times New Roman"/>
          <w:spacing w:val="-11"/>
          <w:sz w:val="24"/>
          <w:szCs w:val="24"/>
          <w:lang w:val="it-IT"/>
        </w:rPr>
        <w:t xml:space="preserve">reprezintă finalitatea proiectului, justificarea existentei sale. </w:t>
      </w:r>
      <w:r>
        <w:rPr>
          <w:rFonts w:ascii="Times New Roman" w:hAnsi="Times New Roman"/>
          <w:sz w:val="24"/>
          <w:szCs w:val="24"/>
          <w:lang w:val="it-IT"/>
        </w:rPr>
        <w:br/>
        <w:t xml:space="preserve">De obicei ele sunt cantitative şi calitative. Rezultatele trebuie să fie măsurabile, vizibile şi specifice, reprezentând, de fapt, atingerea obiectivelor propuse. </w:t>
      </w:r>
      <w:r>
        <w:rPr>
          <w:rFonts w:ascii="Times New Roman" w:hAnsi="Times New Roman"/>
          <w:bCs/>
          <w:sz w:val="24"/>
          <w:szCs w:val="24"/>
        </w:rPr>
        <w:t>Acestea reprezintă schimbările în bine; beneficiile obţinute.</w:t>
      </w:r>
    </w:p>
    <w:p w:rsidR="0065098C" w:rsidRDefault="00136AF7">
      <w:pPr>
        <w:spacing w:after="0" w:line="240" w:lineRule="auto"/>
        <w:jc w:val="both"/>
        <w:rPr>
          <w:rFonts w:ascii="Times New Roman" w:hAnsi="Times New Roman"/>
          <w:b/>
          <w:bCs/>
          <w:i/>
          <w:sz w:val="24"/>
          <w:szCs w:val="24"/>
          <w:u w:val="single"/>
        </w:rPr>
      </w:pPr>
      <w:r>
        <w:rPr>
          <w:rFonts w:ascii="Times New Roman" w:hAnsi="Times New Roman"/>
          <w:b/>
          <w:bCs/>
          <w:i/>
          <w:sz w:val="24"/>
          <w:szCs w:val="24"/>
          <w:u w:val="single"/>
        </w:rPr>
        <w:t>Grupul ţintă</w:t>
      </w:r>
      <w:r>
        <w:rPr>
          <w:rFonts w:ascii="Times New Roman" w:hAnsi="Times New Roman"/>
          <w:bCs/>
          <w:sz w:val="24"/>
          <w:szCs w:val="24"/>
        </w:rPr>
        <w:t>: persoanele/categoriile de persoane cărora li se adresează proiectul</w:t>
      </w:r>
    </w:p>
    <w:p w:rsidR="0065098C" w:rsidRDefault="00136AF7">
      <w:pPr>
        <w:spacing w:after="0" w:line="240" w:lineRule="auto"/>
        <w:jc w:val="both"/>
        <w:rPr>
          <w:rFonts w:ascii="Times New Roman" w:hAnsi="Times New Roman"/>
          <w:b/>
          <w:bCs/>
          <w:i/>
          <w:sz w:val="24"/>
          <w:szCs w:val="24"/>
          <w:u w:val="single"/>
        </w:rPr>
      </w:pPr>
      <w:r>
        <w:rPr>
          <w:rFonts w:ascii="Times New Roman" w:hAnsi="Times New Roman"/>
          <w:b/>
          <w:bCs/>
          <w:i/>
          <w:sz w:val="24"/>
          <w:szCs w:val="24"/>
          <w:u w:val="single"/>
        </w:rPr>
        <w:t>Durata desfăşurării proiectului</w:t>
      </w:r>
      <w:r>
        <w:rPr>
          <w:rFonts w:ascii="Times New Roman" w:hAnsi="Times New Roman"/>
          <w:b/>
          <w:bCs/>
          <w:sz w:val="24"/>
          <w:szCs w:val="24"/>
        </w:rPr>
        <w:t xml:space="preserve">: </w:t>
      </w:r>
      <w:r>
        <w:rPr>
          <w:rFonts w:ascii="Times New Roman" w:hAnsi="Times New Roman"/>
          <w:bCs/>
          <w:sz w:val="24"/>
          <w:szCs w:val="24"/>
        </w:rPr>
        <w:t>perioada de implementare;</w:t>
      </w:r>
    </w:p>
    <w:p w:rsidR="0065098C" w:rsidRDefault="00136AF7">
      <w:pPr>
        <w:spacing w:after="0" w:line="240" w:lineRule="auto"/>
        <w:jc w:val="both"/>
        <w:rPr>
          <w:rFonts w:ascii="Times New Roman" w:hAnsi="Times New Roman"/>
          <w:bCs/>
          <w:sz w:val="24"/>
          <w:szCs w:val="24"/>
        </w:rPr>
      </w:pPr>
      <w:r>
        <w:rPr>
          <w:rFonts w:ascii="Times New Roman" w:hAnsi="Times New Roman"/>
          <w:b/>
          <w:bCs/>
          <w:i/>
          <w:sz w:val="24"/>
          <w:szCs w:val="24"/>
          <w:u w:val="single"/>
        </w:rPr>
        <w:t>Bugetul proiectului</w:t>
      </w:r>
      <w:r>
        <w:rPr>
          <w:rFonts w:ascii="Times New Roman" w:hAnsi="Times New Roman"/>
          <w:b/>
          <w:bCs/>
          <w:sz w:val="24"/>
          <w:szCs w:val="24"/>
        </w:rPr>
        <w:t xml:space="preserve">: </w:t>
      </w:r>
      <w:r>
        <w:rPr>
          <w:rFonts w:ascii="Times New Roman" w:hAnsi="Times New Roman"/>
          <w:bCs/>
          <w:sz w:val="24"/>
          <w:szCs w:val="24"/>
        </w:rPr>
        <w:t>o estimare a financiare utilizate pentru realizarea proiectului;</w:t>
      </w:r>
    </w:p>
    <w:p w:rsidR="0065098C" w:rsidRDefault="00136AF7">
      <w:pPr>
        <w:spacing w:after="0" w:line="240" w:lineRule="auto"/>
        <w:jc w:val="both"/>
        <w:rPr>
          <w:rFonts w:ascii="Times New Roman" w:hAnsi="Times New Roman"/>
          <w:bCs/>
          <w:sz w:val="24"/>
          <w:szCs w:val="24"/>
        </w:rPr>
      </w:pPr>
      <w:r>
        <w:rPr>
          <w:rFonts w:ascii="Times New Roman" w:hAnsi="Times New Roman"/>
          <w:b/>
          <w:bCs/>
          <w:i/>
          <w:sz w:val="24"/>
          <w:szCs w:val="24"/>
          <w:u w:val="single"/>
        </w:rPr>
        <w:t>Surse de finanţare preconizate</w:t>
      </w:r>
      <w:r>
        <w:rPr>
          <w:rFonts w:ascii="Times New Roman" w:hAnsi="Times New Roman"/>
          <w:bCs/>
          <w:sz w:val="24"/>
          <w:szCs w:val="24"/>
        </w:rPr>
        <w:t>: pot fi surse proprii (se vor constitui din resursele Solicitantului) şi surse atrase;</w:t>
      </w:r>
    </w:p>
    <w:p w:rsidR="0065098C" w:rsidRDefault="00136AF7">
      <w:pPr>
        <w:pStyle w:val="raspuns"/>
        <w:shd w:val="clear" w:color="auto" w:fill="FFFFFF"/>
        <w:jc w:val="both"/>
        <w:rPr>
          <w:lang w:val="ro-RO"/>
        </w:rPr>
      </w:pPr>
      <w:r>
        <w:rPr>
          <w:b/>
          <w:i/>
          <w:u w:val="single"/>
          <w:lang w:val="ro-RO"/>
        </w:rPr>
        <w:t>Rezumatul proiectului</w:t>
      </w:r>
      <w:r>
        <w:rPr>
          <w:lang w:val="ro-RO"/>
        </w:rPr>
        <w:t xml:space="preserve"> este o "condensare" clară şi concisă a propunerii de finanţare.</w:t>
      </w:r>
    </w:p>
    <w:p w:rsidR="0065098C" w:rsidRDefault="0065098C">
      <w:pPr>
        <w:pStyle w:val="raspuns"/>
        <w:shd w:val="clear" w:color="auto" w:fill="FFFFFF"/>
        <w:jc w:val="both"/>
        <w:rPr>
          <w:lang w:val="ro-RO"/>
        </w:rPr>
      </w:pPr>
    </w:p>
    <w:p w:rsidR="0065098C" w:rsidRDefault="00136AF7">
      <w:pPr>
        <w:pStyle w:val="Text1"/>
        <w:spacing w:after="0" w:line="240" w:lineRule="auto"/>
        <w:ind w:left="0"/>
        <w:rPr>
          <w:rFonts w:ascii="Times New Roman" w:hAnsi="Times New Roman" w:cs="Times New Roman"/>
          <w:sz w:val="24"/>
          <w:szCs w:val="24"/>
          <w:lang w:val="ro-RO"/>
        </w:rPr>
      </w:pPr>
      <w:r>
        <w:rPr>
          <w:rFonts w:ascii="Times New Roman" w:hAnsi="Times New Roman" w:cs="Times New Roman"/>
          <w:sz w:val="24"/>
          <w:szCs w:val="24"/>
          <w:u w:val="single"/>
          <w:lang w:val="ro-RO"/>
        </w:rPr>
        <w:lastRenderedPageBreak/>
        <w:t xml:space="preserve">Finanţarea nerambursabilă (grant-ul) </w:t>
      </w:r>
      <w:r>
        <w:rPr>
          <w:rFonts w:ascii="Times New Roman" w:hAnsi="Times New Roman" w:cs="Times New Roman"/>
          <w:b/>
          <w:sz w:val="24"/>
          <w:szCs w:val="24"/>
          <w:u w:val="single"/>
          <w:lang w:val="ro-RO"/>
        </w:rPr>
        <w:t>nu poate depăşi 90%</w:t>
      </w:r>
      <w:r>
        <w:rPr>
          <w:rFonts w:ascii="Times New Roman" w:hAnsi="Times New Roman" w:cs="Times New Roman"/>
          <w:sz w:val="24"/>
          <w:szCs w:val="24"/>
          <w:u w:val="single"/>
          <w:lang w:val="ro-RO"/>
        </w:rPr>
        <w:t xml:space="preserve"> din costurile eligibile totale ale proiectului</w:t>
      </w:r>
      <w:r>
        <w:rPr>
          <w:rFonts w:ascii="Times New Roman" w:hAnsi="Times New Roman" w:cs="Times New Roman"/>
          <w:sz w:val="24"/>
          <w:szCs w:val="24"/>
          <w:lang w:val="ro-RO"/>
        </w:rPr>
        <w:t xml:space="preserve">. </w:t>
      </w:r>
      <w:r>
        <w:rPr>
          <w:rFonts w:ascii="Times New Roman" w:hAnsi="Times New Roman" w:cs="Times New Roman"/>
          <w:sz w:val="24"/>
          <w:szCs w:val="24"/>
          <w:u w:val="single"/>
          <w:lang w:val="ro-RO"/>
        </w:rPr>
        <w:t>Diferenţa trebuie să fie finanţată din sursele proprii ale solicitantului sau ale partenerilor acestuia, sau din alte surse, inclusiv totalitatea costurilor neeligibile</w:t>
      </w:r>
      <w:r>
        <w:rPr>
          <w:rFonts w:ascii="Times New Roman" w:hAnsi="Times New Roman" w:cs="Times New Roman"/>
          <w:sz w:val="24"/>
          <w:szCs w:val="24"/>
          <w:lang w:val="ro-RO"/>
        </w:rPr>
        <w:t>.</w:t>
      </w:r>
    </w:p>
    <w:p w:rsidR="0065098C" w:rsidRDefault="0065098C">
      <w:pPr>
        <w:autoSpaceDE w:val="0"/>
        <w:autoSpaceDN w:val="0"/>
        <w:adjustRightInd w:val="0"/>
        <w:spacing w:after="0" w:line="240" w:lineRule="auto"/>
        <w:jc w:val="center"/>
        <w:rPr>
          <w:rFonts w:ascii="Times New Roman" w:hAnsi="Times New Roman"/>
          <w:b/>
          <w:bCs/>
          <w:sz w:val="24"/>
          <w:szCs w:val="24"/>
        </w:rPr>
      </w:pPr>
    </w:p>
    <w:p w:rsidR="0065098C" w:rsidRDefault="0065098C">
      <w:pPr>
        <w:autoSpaceDE w:val="0"/>
        <w:autoSpaceDN w:val="0"/>
        <w:adjustRightInd w:val="0"/>
        <w:spacing w:after="0" w:line="240" w:lineRule="auto"/>
        <w:contextualSpacing/>
        <w:jc w:val="center"/>
        <w:rPr>
          <w:rFonts w:ascii="Times New Roman" w:hAnsi="Times New Roman"/>
          <w:b/>
          <w:bCs/>
          <w:sz w:val="24"/>
          <w:szCs w:val="24"/>
        </w:rPr>
      </w:pPr>
    </w:p>
    <w:p w:rsidR="0065098C" w:rsidRDefault="00136AF7">
      <w:pPr>
        <w:autoSpaceDE w:val="0"/>
        <w:autoSpaceDN w:val="0"/>
        <w:adjustRightInd w:val="0"/>
        <w:spacing w:after="0" w:line="240" w:lineRule="auto"/>
        <w:contextualSpacing/>
        <w:jc w:val="center"/>
        <w:rPr>
          <w:rFonts w:ascii="Times New Roman" w:hAnsi="Times New Roman"/>
          <w:b/>
          <w:bCs/>
          <w:sz w:val="24"/>
          <w:szCs w:val="24"/>
        </w:rPr>
      </w:pPr>
      <w:r>
        <w:rPr>
          <w:rFonts w:ascii="Times New Roman" w:hAnsi="Times New Roman"/>
          <w:b/>
          <w:bCs/>
          <w:sz w:val="24"/>
          <w:szCs w:val="24"/>
        </w:rPr>
        <w:t>CAPITOLUL VI</w:t>
      </w:r>
    </w:p>
    <w:p w:rsidR="0065098C" w:rsidRDefault="00136AF7">
      <w:pPr>
        <w:pStyle w:val="Guidelines2"/>
        <w:spacing w:before="0" w:after="0" w:line="240" w:lineRule="auto"/>
        <w:contextualSpacing/>
        <w:jc w:val="center"/>
        <w:rPr>
          <w:szCs w:val="24"/>
          <w:lang w:val="ro-RO"/>
        </w:rPr>
      </w:pPr>
      <w:r>
        <w:rPr>
          <w:szCs w:val="24"/>
          <w:lang w:val="ro-RO"/>
        </w:rPr>
        <w:t>PROCEDURA DE SOLICITARE A FINANŢĂRII</w:t>
      </w:r>
    </w:p>
    <w:p w:rsidR="0065098C" w:rsidRDefault="0065098C">
      <w:pPr>
        <w:pStyle w:val="Guidelines2"/>
        <w:spacing w:after="0" w:line="240" w:lineRule="auto"/>
        <w:contextualSpacing/>
        <w:jc w:val="center"/>
        <w:rPr>
          <w:szCs w:val="24"/>
          <w:lang w:val="ro-RO"/>
        </w:rPr>
      </w:pPr>
    </w:p>
    <w:p w:rsidR="0065098C" w:rsidRDefault="00136AF7">
      <w:pPr>
        <w:autoSpaceDE w:val="0"/>
        <w:autoSpaceDN w:val="0"/>
        <w:spacing w:after="0" w:line="240" w:lineRule="auto"/>
        <w:ind w:firstLine="568"/>
        <w:jc w:val="both"/>
        <w:rPr>
          <w:rFonts w:ascii="Times New Roman" w:hAnsi="Times New Roman"/>
          <w:sz w:val="24"/>
          <w:szCs w:val="24"/>
          <w:lang w:val="it-IT"/>
        </w:rPr>
      </w:pPr>
      <w:r>
        <w:rPr>
          <w:rFonts w:ascii="Times New Roman" w:hAnsi="Times New Roman"/>
          <w:sz w:val="24"/>
          <w:szCs w:val="24"/>
          <w:lang w:val="it-IT"/>
        </w:rPr>
        <w:t xml:space="preserve">În elaborarea proiectelor, care vor primi finanţare nerambursabilă, se vor avea în vedere următoarele </w:t>
      </w:r>
      <w:r>
        <w:rPr>
          <w:rFonts w:ascii="Times New Roman" w:hAnsi="Times New Roman"/>
          <w:b/>
          <w:sz w:val="24"/>
          <w:szCs w:val="24"/>
          <w:lang w:val="it-IT"/>
        </w:rPr>
        <w:t>principii</w:t>
      </w:r>
      <w:r>
        <w:rPr>
          <w:rFonts w:ascii="Times New Roman" w:hAnsi="Times New Roman"/>
          <w:sz w:val="24"/>
          <w:szCs w:val="24"/>
          <w:lang w:val="it-IT"/>
        </w:rPr>
        <w:t>:</w:t>
      </w:r>
    </w:p>
    <w:p w:rsidR="0065098C" w:rsidRDefault="00136AF7">
      <w:pPr>
        <w:autoSpaceDE w:val="0"/>
        <w:autoSpaceDN w:val="0"/>
        <w:adjustRightInd w:val="0"/>
        <w:spacing w:after="0" w:line="240" w:lineRule="auto"/>
        <w:jc w:val="both"/>
        <w:rPr>
          <w:rFonts w:ascii="Times New Roman" w:hAnsi="Times New Roman"/>
          <w:sz w:val="24"/>
          <w:szCs w:val="24"/>
          <w:lang w:val="en-US"/>
        </w:rPr>
      </w:pPr>
      <w:bookmarkStart w:id="0" w:name="_Toc40507630"/>
      <w:bookmarkStart w:id="1" w:name="_Toc58210897"/>
      <w:r>
        <w:rPr>
          <w:rFonts w:ascii="Times New Roman" w:hAnsi="Times New Roman"/>
          <w:sz w:val="24"/>
          <w:szCs w:val="24"/>
          <w:lang w:val="en-US"/>
        </w:rPr>
        <w:t xml:space="preserve">    a) </w:t>
      </w:r>
      <w:proofErr w:type="spellStart"/>
      <w:proofErr w:type="gramStart"/>
      <w:r>
        <w:rPr>
          <w:rFonts w:ascii="Times New Roman" w:hAnsi="Times New Roman"/>
          <w:sz w:val="24"/>
          <w:szCs w:val="24"/>
          <w:lang w:val="en-US"/>
        </w:rPr>
        <w:t>libera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concurenţă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respectiv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asigurarea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condiţiilor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pentru</w:t>
      </w:r>
      <w:proofErr w:type="spellEnd"/>
      <w:r>
        <w:rPr>
          <w:rFonts w:ascii="Times New Roman" w:hAnsi="Times New Roman"/>
          <w:sz w:val="24"/>
          <w:szCs w:val="24"/>
          <w:lang w:val="en-US"/>
        </w:rPr>
        <w:t xml:space="preserve"> ca </w:t>
      </w:r>
      <w:proofErr w:type="spellStart"/>
      <w:r>
        <w:rPr>
          <w:rFonts w:ascii="Times New Roman" w:hAnsi="Times New Roman"/>
          <w:sz w:val="24"/>
          <w:szCs w:val="24"/>
          <w:lang w:val="en-US"/>
        </w:rPr>
        <w:t>persoana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fizică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juridică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desfăşoară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activităţi</w:t>
      </w:r>
      <w:proofErr w:type="spellEnd"/>
      <w:r>
        <w:rPr>
          <w:rFonts w:ascii="Times New Roman" w:hAnsi="Times New Roman"/>
          <w:sz w:val="24"/>
          <w:szCs w:val="24"/>
          <w:lang w:val="en-US"/>
        </w:rPr>
        <w:t xml:space="preserve"> nonprofit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aibă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dreptul</w:t>
      </w:r>
      <w:proofErr w:type="spellEnd"/>
      <w:r>
        <w:rPr>
          <w:rFonts w:ascii="Times New Roman" w:hAnsi="Times New Roman"/>
          <w:sz w:val="24"/>
          <w:szCs w:val="24"/>
          <w:lang w:val="en-US"/>
        </w:rPr>
        <w:t xml:space="preserve"> de a </w:t>
      </w:r>
      <w:proofErr w:type="spellStart"/>
      <w:r>
        <w:rPr>
          <w:rFonts w:ascii="Times New Roman" w:hAnsi="Times New Roman"/>
          <w:sz w:val="24"/>
          <w:szCs w:val="24"/>
          <w:lang w:val="en-US"/>
        </w:rPr>
        <w:t>deveni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condiţiile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legii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beneficiar</w:t>
      </w:r>
      <w:proofErr w:type="spellEnd"/>
      <w:r>
        <w:rPr>
          <w:rFonts w:ascii="Times New Roman" w:hAnsi="Times New Roman"/>
          <w:sz w:val="24"/>
          <w:szCs w:val="24"/>
          <w:lang w:val="en-US"/>
        </w:rPr>
        <w:t>;</w:t>
      </w:r>
    </w:p>
    <w:p w:rsidR="0065098C" w:rsidRDefault="00136AF7">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b) </w:t>
      </w:r>
      <w:proofErr w:type="spellStart"/>
      <w:proofErr w:type="gramStart"/>
      <w:r>
        <w:rPr>
          <w:rFonts w:ascii="Times New Roman" w:hAnsi="Times New Roman"/>
          <w:sz w:val="24"/>
          <w:szCs w:val="24"/>
          <w:lang w:val="en-US"/>
        </w:rPr>
        <w:t>eficacitatea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utilizării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fondurilor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publice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respectiv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folosirea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sistemului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concurenţial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şi</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criteriilor</w:t>
      </w:r>
      <w:proofErr w:type="spellEnd"/>
      <w:r>
        <w:rPr>
          <w:rFonts w:ascii="Times New Roman" w:hAnsi="Times New Roman"/>
          <w:sz w:val="24"/>
          <w:szCs w:val="24"/>
          <w:lang w:val="en-US"/>
        </w:rPr>
        <w:t xml:space="preserve"> care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facă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posibilă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evaluarea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propunerilor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şi</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specificaţiilor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tehnice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financiare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atribuirea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contractului</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finanţare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nerambursabilă</w:t>
      </w:r>
      <w:proofErr w:type="spellEnd"/>
      <w:r>
        <w:rPr>
          <w:rFonts w:ascii="Times New Roman" w:hAnsi="Times New Roman"/>
          <w:sz w:val="24"/>
          <w:szCs w:val="24"/>
          <w:lang w:val="en-US"/>
        </w:rPr>
        <w:t>;</w:t>
      </w:r>
    </w:p>
    <w:p w:rsidR="0065098C" w:rsidRDefault="00136AF7">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c) </w:t>
      </w:r>
      <w:proofErr w:type="spellStart"/>
      <w:proofErr w:type="gramStart"/>
      <w:r>
        <w:rPr>
          <w:rFonts w:ascii="Times New Roman" w:hAnsi="Times New Roman"/>
          <w:sz w:val="24"/>
          <w:szCs w:val="24"/>
          <w:lang w:val="en-US"/>
        </w:rPr>
        <w:t>transparenţa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respectiv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punerea</w:t>
      </w:r>
      <w:proofErr w:type="spellEnd"/>
      <w:r>
        <w:rPr>
          <w:rFonts w:ascii="Times New Roman" w:hAnsi="Times New Roman"/>
          <w:sz w:val="24"/>
          <w:szCs w:val="24"/>
          <w:lang w:val="en-US"/>
        </w:rPr>
        <w:t xml:space="preserve"> la </w:t>
      </w:r>
      <w:proofErr w:type="spellStart"/>
      <w:r>
        <w:rPr>
          <w:rFonts w:ascii="Times New Roman" w:hAnsi="Times New Roman"/>
          <w:sz w:val="24"/>
          <w:szCs w:val="24"/>
          <w:lang w:val="en-US"/>
        </w:rPr>
        <w:t>dispoziţie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celor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interesaţi</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informaţiilor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referitoare</w:t>
      </w:r>
      <w:proofErr w:type="spellEnd"/>
      <w:r>
        <w:rPr>
          <w:rFonts w:ascii="Times New Roman" w:hAnsi="Times New Roman"/>
          <w:sz w:val="24"/>
          <w:szCs w:val="24"/>
          <w:lang w:val="en-US"/>
        </w:rPr>
        <w:t xml:space="preserve"> la </w:t>
      </w:r>
      <w:proofErr w:type="spellStart"/>
      <w:r>
        <w:rPr>
          <w:rFonts w:ascii="Times New Roman" w:hAnsi="Times New Roman"/>
          <w:sz w:val="24"/>
          <w:szCs w:val="24"/>
          <w:lang w:val="en-US"/>
        </w:rPr>
        <w:t>aplicarea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procedurii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atribuirea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contractului</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finanţare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nerambursabilă</w:t>
      </w:r>
      <w:proofErr w:type="spellEnd"/>
      <w:r>
        <w:rPr>
          <w:rFonts w:ascii="Times New Roman" w:hAnsi="Times New Roman"/>
          <w:sz w:val="24"/>
          <w:szCs w:val="24"/>
          <w:lang w:val="en-US"/>
        </w:rPr>
        <w:t>;</w:t>
      </w:r>
    </w:p>
    <w:p w:rsidR="0065098C" w:rsidRDefault="00136AF7">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d) </w:t>
      </w:r>
      <w:proofErr w:type="spellStart"/>
      <w:proofErr w:type="gramStart"/>
      <w:r>
        <w:rPr>
          <w:rFonts w:ascii="Times New Roman" w:hAnsi="Times New Roman"/>
          <w:sz w:val="24"/>
          <w:szCs w:val="24"/>
          <w:lang w:val="en-US"/>
        </w:rPr>
        <w:t>tratamentul</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egal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respectiv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aplicarea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mod </w:t>
      </w:r>
      <w:proofErr w:type="spellStart"/>
      <w:r>
        <w:rPr>
          <w:rFonts w:ascii="Times New Roman" w:hAnsi="Times New Roman"/>
          <w:sz w:val="24"/>
          <w:szCs w:val="24"/>
          <w:lang w:val="en-US"/>
        </w:rPr>
        <w:t>nediscriminatoriu</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criteriilor</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selecţie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şi</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criteriilor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atribuirea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contractului</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finanţare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nerambursabilă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astfel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încât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orice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persoană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fizică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juridică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desfăşoară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activităţi</w:t>
      </w:r>
      <w:proofErr w:type="spellEnd"/>
      <w:r>
        <w:rPr>
          <w:rFonts w:ascii="Times New Roman" w:hAnsi="Times New Roman"/>
          <w:sz w:val="24"/>
          <w:szCs w:val="24"/>
          <w:lang w:val="en-US"/>
        </w:rPr>
        <w:t xml:space="preserve"> nonprofit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aibă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şanse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egale</w:t>
      </w:r>
      <w:proofErr w:type="spellEnd"/>
      <w:r>
        <w:rPr>
          <w:rFonts w:ascii="Times New Roman" w:hAnsi="Times New Roman"/>
          <w:sz w:val="24"/>
          <w:szCs w:val="24"/>
          <w:lang w:val="en-US"/>
        </w:rPr>
        <w:t xml:space="preserve"> de a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atribui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contractul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respectiv</w:t>
      </w:r>
      <w:proofErr w:type="spellEnd"/>
      <w:r>
        <w:rPr>
          <w:rFonts w:ascii="Times New Roman" w:hAnsi="Times New Roman"/>
          <w:sz w:val="24"/>
          <w:szCs w:val="24"/>
          <w:lang w:val="en-US"/>
        </w:rPr>
        <w:t>;</w:t>
      </w:r>
    </w:p>
    <w:p w:rsidR="0065098C" w:rsidRDefault="00136AF7">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e) </w:t>
      </w:r>
      <w:proofErr w:type="spellStart"/>
      <w:proofErr w:type="gramStart"/>
      <w:r>
        <w:rPr>
          <w:rFonts w:ascii="Times New Roman" w:hAnsi="Times New Roman"/>
          <w:sz w:val="24"/>
          <w:szCs w:val="24"/>
          <w:lang w:val="en-US"/>
        </w:rPr>
        <w:t>excluderea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cumulului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sensul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aceeaşi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activitate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urmărind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realizarea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interes</w:t>
      </w:r>
      <w:proofErr w:type="spellEnd"/>
      <w:r>
        <w:rPr>
          <w:rFonts w:ascii="Times New Roman" w:hAnsi="Times New Roman"/>
          <w:sz w:val="24"/>
          <w:szCs w:val="24"/>
          <w:lang w:val="en-US"/>
        </w:rPr>
        <w:t xml:space="preserve"> general, regional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local nu </w:t>
      </w:r>
      <w:proofErr w:type="spellStart"/>
      <w:r>
        <w:rPr>
          <w:rFonts w:ascii="Times New Roman" w:hAnsi="Times New Roman"/>
          <w:sz w:val="24"/>
          <w:szCs w:val="24"/>
          <w:lang w:val="en-US"/>
        </w:rPr>
        <w:t>poate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beneficia</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atribuirea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contracte</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finanţare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nerambursabilă</w:t>
      </w:r>
      <w:proofErr w:type="spellEnd"/>
      <w:r>
        <w:rPr>
          <w:rFonts w:ascii="Times New Roman" w:hAnsi="Times New Roman"/>
          <w:sz w:val="24"/>
          <w:szCs w:val="24"/>
          <w:lang w:val="en-US"/>
        </w:rPr>
        <w:t xml:space="preserve"> de la </w:t>
      </w:r>
      <w:proofErr w:type="spellStart"/>
      <w:r>
        <w:rPr>
          <w:rFonts w:ascii="Times New Roman" w:hAnsi="Times New Roman"/>
          <w:sz w:val="24"/>
          <w:szCs w:val="24"/>
          <w:lang w:val="en-US"/>
        </w:rPr>
        <w:t>aceeaşi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autoritate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finanţatoare</w:t>
      </w:r>
      <w:proofErr w:type="spellEnd"/>
      <w:r>
        <w:rPr>
          <w:rFonts w:ascii="Times New Roman" w:hAnsi="Times New Roman"/>
          <w:sz w:val="24"/>
          <w:szCs w:val="24"/>
          <w:lang w:val="en-US"/>
        </w:rPr>
        <w:t>;</w:t>
      </w:r>
    </w:p>
    <w:p w:rsidR="0065098C" w:rsidRDefault="00136AF7">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iCs/>
          <w:sz w:val="24"/>
          <w:szCs w:val="24"/>
          <w:lang w:val="en-US"/>
        </w:rPr>
        <w:t xml:space="preserve">    f) </w:t>
      </w:r>
      <w:proofErr w:type="spellStart"/>
      <w:r>
        <w:rPr>
          <w:rFonts w:ascii="Times New Roman" w:hAnsi="Times New Roman"/>
          <w:iCs/>
          <w:sz w:val="24"/>
          <w:szCs w:val="24"/>
          <w:lang w:val="en-US"/>
        </w:rPr>
        <w:t>neretroactivitatea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respectiv</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excluderea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posibilităţii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destinării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fondurilor</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nerambursabile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unei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activităţi</w:t>
      </w:r>
      <w:proofErr w:type="spellEnd"/>
      <w:r>
        <w:rPr>
          <w:rFonts w:ascii="Times New Roman" w:hAnsi="Times New Roman"/>
          <w:iCs/>
          <w:sz w:val="24"/>
          <w:szCs w:val="24"/>
          <w:lang w:val="en-US"/>
        </w:rPr>
        <w:t xml:space="preserve"> a </w:t>
      </w:r>
      <w:proofErr w:type="spellStart"/>
      <w:r>
        <w:rPr>
          <w:rFonts w:ascii="Times New Roman" w:hAnsi="Times New Roman"/>
          <w:iCs/>
          <w:sz w:val="24"/>
          <w:szCs w:val="24"/>
          <w:lang w:val="en-US"/>
        </w:rPr>
        <w:t>cărei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executare</w:t>
      </w:r>
      <w:proofErr w:type="spellEnd"/>
      <w:r>
        <w:rPr>
          <w:rFonts w:ascii="Times New Roman" w:hAnsi="Times New Roman"/>
          <w:iCs/>
          <w:sz w:val="24"/>
          <w:szCs w:val="24"/>
          <w:lang w:val="en-US"/>
        </w:rPr>
        <w:t xml:space="preserve"> a </w:t>
      </w:r>
      <w:proofErr w:type="spellStart"/>
      <w:r>
        <w:rPr>
          <w:rFonts w:ascii="Times New Roman" w:hAnsi="Times New Roman"/>
          <w:iCs/>
          <w:sz w:val="24"/>
          <w:szCs w:val="24"/>
          <w:lang w:val="en-US"/>
        </w:rPr>
        <w:t>fost</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deja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începută</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sau</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finalizată</w:t>
      </w:r>
      <w:proofErr w:type="spellEnd"/>
      <w:r>
        <w:rPr>
          <w:rFonts w:ascii="Times New Roman" w:hAnsi="Times New Roman"/>
          <w:iCs/>
          <w:sz w:val="24"/>
          <w:szCs w:val="24"/>
          <w:lang w:val="en-US"/>
        </w:rPr>
        <w:t xml:space="preserve"> la data </w:t>
      </w:r>
      <w:proofErr w:type="spellStart"/>
      <w:r>
        <w:rPr>
          <w:rFonts w:ascii="Times New Roman" w:hAnsi="Times New Roman"/>
          <w:iCs/>
          <w:sz w:val="24"/>
          <w:szCs w:val="24"/>
          <w:lang w:val="en-US"/>
        </w:rPr>
        <w:t>încheierii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contractului</w:t>
      </w:r>
      <w:proofErr w:type="spellEnd"/>
      <w:r>
        <w:rPr>
          <w:rFonts w:ascii="Times New Roman" w:hAnsi="Times New Roman"/>
          <w:iCs/>
          <w:sz w:val="24"/>
          <w:szCs w:val="24"/>
          <w:lang w:val="en-US"/>
        </w:rPr>
        <w:t xml:space="preserve"> de </w:t>
      </w:r>
      <w:proofErr w:type="spellStart"/>
      <w:r>
        <w:rPr>
          <w:rFonts w:ascii="Times New Roman" w:hAnsi="Times New Roman"/>
          <w:iCs/>
          <w:sz w:val="24"/>
          <w:szCs w:val="24"/>
          <w:lang w:val="en-US"/>
        </w:rPr>
        <w:t>finanţare</w:t>
      </w:r>
      <w:proofErr w:type="spellEnd"/>
      <w:r>
        <w:rPr>
          <w:rFonts w:ascii="Times New Roman" w:hAnsi="Times New Roman"/>
          <w:iCs/>
          <w:sz w:val="24"/>
          <w:szCs w:val="24"/>
          <w:lang w:val="en-US"/>
        </w:rPr>
        <w:t xml:space="preserve">, cu </w:t>
      </w:r>
      <w:proofErr w:type="spellStart"/>
      <w:r>
        <w:rPr>
          <w:rFonts w:ascii="Times New Roman" w:hAnsi="Times New Roman"/>
          <w:iCs/>
          <w:sz w:val="24"/>
          <w:szCs w:val="24"/>
          <w:lang w:val="en-US"/>
        </w:rPr>
        <w:t>excepţia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fondurilor</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financiare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cheltuite</w:t>
      </w:r>
      <w:proofErr w:type="spellEnd"/>
      <w:r>
        <w:rPr>
          <w:rFonts w:ascii="Times New Roman" w:hAnsi="Times New Roman"/>
          <w:iCs/>
          <w:sz w:val="24"/>
          <w:szCs w:val="24"/>
          <w:lang w:val="en-US"/>
        </w:rPr>
        <w:t xml:space="preserve"> de </w:t>
      </w:r>
      <w:proofErr w:type="spellStart"/>
      <w:r>
        <w:rPr>
          <w:rFonts w:ascii="Times New Roman" w:hAnsi="Times New Roman"/>
          <w:iCs/>
          <w:sz w:val="24"/>
          <w:szCs w:val="24"/>
          <w:lang w:val="en-US"/>
        </w:rPr>
        <w:t>beneficiar</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pentru</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continuarea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programului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în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limita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plafonului</w:t>
      </w:r>
      <w:proofErr w:type="spellEnd"/>
      <w:r>
        <w:rPr>
          <w:rFonts w:ascii="Times New Roman" w:hAnsi="Times New Roman"/>
          <w:iCs/>
          <w:sz w:val="24"/>
          <w:szCs w:val="24"/>
          <w:lang w:val="en-US"/>
        </w:rPr>
        <w:t xml:space="preserve"> de </w:t>
      </w:r>
      <w:proofErr w:type="spellStart"/>
      <w:r>
        <w:rPr>
          <w:rFonts w:ascii="Times New Roman" w:hAnsi="Times New Roman"/>
          <w:iCs/>
          <w:sz w:val="24"/>
          <w:szCs w:val="24"/>
          <w:lang w:val="en-US"/>
        </w:rPr>
        <w:t>cofinanţare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prevăzut</w:t>
      </w:r>
      <w:proofErr w:type="spellEnd"/>
      <w:r>
        <w:rPr>
          <w:rFonts w:ascii="Times New Roman" w:hAnsi="Times New Roman"/>
          <w:iCs/>
          <w:sz w:val="24"/>
          <w:szCs w:val="24"/>
          <w:lang w:val="en-US"/>
        </w:rPr>
        <w:t xml:space="preserve"> la lit. g);</w:t>
      </w:r>
    </w:p>
    <w:p w:rsidR="0065098C" w:rsidRDefault="00136AF7">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iCs/>
          <w:sz w:val="24"/>
          <w:szCs w:val="24"/>
          <w:lang w:val="en-US"/>
        </w:rPr>
        <w:t xml:space="preserve">    g) </w:t>
      </w:r>
      <w:proofErr w:type="spellStart"/>
      <w:r>
        <w:rPr>
          <w:rFonts w:ascii="Times New Roman" w:hAnsi="Times New Roman"/>
          <w:iCs/>
          <w:sz w:val="24"/>
          <w:szCs w:val="24"/>
          <w:lang w:val="en-US"/>
        </w:rPr>
        <w:t>cofinanţarea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în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sensul</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că</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finanţările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nerambursabile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trebuie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însoţite</w:t>
      </w:r>
      <w:proofErr w:type="spellEnd"/>
      <w:r>
        <w:rPr>
          <w:rFonts w:ascii="Times New Roman" w:hAnsi="Times New Roman"/>
          <w:iCs/>
          <w:sz w:val="24"/>
          <w:szCs w:val="24"/>
          <w:lang w:val="en-US"/>
        </w:rPr>
        <w:t xml:space="preserve"> de o </w:t>
      </w:r>
      <w:proofErr w:type="spellStart"/>
      <w:r>
        <w:rPr>
          <w:rFonts w:ascii="Times New Roman" w:hAnsi="Times New Roman"/>
          <w:iCs/>
          <w:sz w:val="24"/>
          <w:szCs w:val="24"/>
          <w:lang w:val="en-US"/>
        </w:rPr>
        <w:t>contribuţie</w:t>
      </w:r>
      <w:proofErr w:type="spellEnd"/>
      <w:r>
        <w:rPr>
          <w:rFonts w:ascii="Times New Roman" w:hAnsi="Times New Roman"/>
          <w:iCs/>
          <w:sz w:val="24"/>
          <w:szCs w:val="24"/>
          <w:lang w:val="en-US"/>
        </w:rPr>
        <w:t xml:space="preserve"> din </w:t>
      </w:r>
      <w:proofErr w:type="spellStart"/>
      <w:r>
        <w:rPr>
          <w:rFonts w:ascii="Times New Roman" w:hAnsi="Times New Roman"/>
          <w:iCs/>
          <w:sz w:val="24"/>
          <w:szCs w:val="24"/>
          <w:lang w:val="en-US"/>
        </w:rPr>
        <w:t>partea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beneficiarului</w:t>
      </w:r>
      <w:proofErr w:type="spellEnd"/>
      <w:r>
        <w:rPr>
          <w:rFonts w:ascii="Times New Roman" w:hAnsi="Times New Roman"/>
          <w:iCs/>
          <w:sz w:val="24"/>
          <w:szCs w:val="24"/>
          <w:lang w:val="en-US"/>
        </w:rPr>
        <w:t xml:space="preserve"> de minimum 10% din </w:t>
      </w:r>
      <w:proofErr w:type="spellStart"/>
      <w:r>
        <w:rPr>
          <w:rFonts w:ascii="Times New Roman" w:hAnsi="Times New Roman"/>
          <w:iCs/>
          <w:sz w:val="24"/>
          <w:szCs w:val="24"/>
          <w:lang w:val="en-US"/>
        </w:rPr>
        <w:t>valoarea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totală</w:t>
      </w:r>
      <w:proofErr w:type="spellEnd"/>
      <w:r>
        <w:rPr>
          <w:rFonts w:ascii="Times New Roman" w:hAnsi="Times New Roman"/>
          <w:iCs/>
          <w:sz w:val="24"/>
          <w:szCs w:val="24"/>
          <w:lang w:val="en-US"/>
        </w:rPr>
        <w:t xml:space="preserve"> a </w:t>
      </w:r>
      <w:proofErr w:type="spellStart"/>
      <w:r>
        <w:rPr>
          <w:rFonts w:ascii="Times New Roman" w:hAnsi="Times New Roman"/>
          <w:iCs/>
          <w:sz w:val="24"/>
          <w:szCs w:val="24"/>
          <w:lang w:val="en-US"/>
        </w:rPr>
        <w:t>finanţării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pentru</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fondurile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alocate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României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prin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Programul</w:t>
      </w:r>
      <w:proofErr w:type="spellEnd"/>
      <w:r>
        <w:rPr>
          <w:rFonts w:ascii="Times New Roman" w:hAnsi="Times New Roman"/>
          <w:iCs/>
          <w:sz w:val="24"/>
          <w:szCs w:val="24"/>
          <w:lang w:val="en-US"/>
        </w:rPr>
        <w:t xml:space="preserve"> general "</w:t>
      </w:r>
      <w:proofErr w:type="spellStart"/>
      <w:r>
        <w:rPr>
          <w:rFonts w:ascii="Times New Roman" w:hAnsi="Times New Roman"/>
          <w:iCs/>
          <w:sz w:val="24"/>
          <w:szCs w:val="24"/>
          <w:lang w:val="en-US"/>
        </w:rPr>
        <w:t>Solidaritatea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şi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gestionarea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fluxurilor</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migratorii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pentru</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perioada</w:t>
      </w:r>
      <w:proofErr w:type="spellEnd"/>
      <w:r>
        <w:rPr>
          <w:rFonts w:ascii="Times New Roman" w:hAnsi="Times New Roman"/>
          <w:iCs/>
          <w:sz w:val="24"/>
          <w:szCs w:val="24"/>
          <w:lang w:val="en-US"/>
        </w:rPr>
        <w:t xml:space="preserve"> 2007 - 2013, </w:t>
      </w:r>
      <w:proofErr w:type="spellStart"/>
      <w:r>
        <w:rPr>
          <w:rFonts w:ascii="Times New Roman" w:hAnsi="Times New Roman"/>
          <w:iCs/>
          <w:sz w:val="24"/>
          <w:szCs w:val="24"/>
          <w:lang w:val="en-US"/>
        </w:rPr>
        <w:t>contribuţia</w:t>
      </w:r>
      <w:proofErr w:type="spellEnd"/>
      <w:r>
        <w:rPr>
          <w:rFonts w:ascii="Times New Roman" w:hAnsi="Times New Roman"/>
          <w:iCs/>
          <w:sz w:val="24"/>
          <w:szCs w:val="24"/>
          <w:lang w:val="en-US"/>
        </w:rPr>
        <w:t xml:space="preserve"> din </w:t>
      </w:r>
      <w:proofErr w:type="spellStart"/>
      <w:r>
        <w:rPr>
          <w:rFonts w:ascii="Times New Roman" w:hAnsi="Times New Roman"/>
          <w:iCs/>
          <w:sz w:val="24"/>
          <w:szCs w:val="24"/>
          <w:lang w:val="en-US"/>
        </w:rPr>
        <w:t>partea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beneficiarului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trebuie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să</w:t>
      </w:r>
      <w:proofErr w:type="spellEnd"/>
      <w:r>
        <w:rPr>
          <w:rFonts w:ascii="Times New Roman" w:hAnsi="Times New Roman"/>
          <w:iCs/>
          <w:sz w:val="24"/>
          <w:szCs w:val="24"/>
          <w:lang w:val="en-US"/>
        </w:rPr>
        <w:t xml:space="preserve"> fie de minimum 5% din </w:t>
      </w:r>
      <w:proofErr w:type="spellStart"/>
      <w:r>
        <w:rPr>
          <w:rFonts w:ascii="Times New Roman" w:hAnsi="Times New Roman"/>
          <w:iCs/>
          <w:sz w:val="24"/>
          <w:szCs w:val="24"/>
          <w:lang w:val="en-US"/>
        </w:rPr>
        <w:t>valoarea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totală</w:t>
      </w:r>
      <w:proofErr w:type="spellEnd"/>
      <w:r>
        <w:rPr>
          <w:rFonts w:ascii="Times New Roman" w:hAnsi="Times New Roman"/>
          <w:iCs/>
          <w:sz w:val="24"/>
          <w:szCs w:val="24"/>
          <w:lang w:val="en-US"/>
        </w:rPr>
        <w:t xml:space="preserve"> a </w:t>
      </w:r>
      <w:proofErr w:type="spellStart"/>
      <w:r>
        <w:rPr>
          <w:rFonts w:ascii="Times New Roman" w:hAnsi="Times New Roman"/>
          <w:iCs/>
          <w:sz w:val="24"/>
          <w:szCs w:val="24"/>
          <w:lang w:val="en-US"/>
        </w:rPr>
        <w:t>finanţării</w:t>
      </w:r>
      <w:proofErr w:type="spellEnd"/>
      <w:r>
        <w:rPr>
          <w:rFonts w:ascii="Times New Roman" w:hAnsi="Times New Roman"/>
          <w:iCs/>
          <w:sz w:val="24"/>
          <w:szCs w:val="24"/>
          <w:lang w:val="en-US"/>
        </w:rPr>
        <w:t>.</w:t>
      </w:r>
    </w:p>
    <w:p w:rsidR="0065098C" w:rsidRDefault="00136AF7">
      <w:pPr>
        <w:autoSpaceDE w:val="0"/>
        <w:autoSpaceDN w:val="0"/>
        <w:adjustRightInd w:val="0"/>
        <w:spacing w:line="240" w:lineRule="auto"/>
        <w:jc w:val="both"/>
        <w:rPr>
          <w:rFonts w:ascii="Times New Roman" w:hAnsi="Times New Roman"/>
          <w:b/>
          <w:bCs/>
          <w:sz w:val="24"/>
          <w:szCs w:val="24"/>
          <w:lang w:val="it-IT"/>
        </w:rPr>
      </w:pPr>
      <w:r>
        <w:rPr>
          <w:rFonts w:ascii="Times New Roman" w:hAnsi="Times New Roman"/>
          <w:sz w:val="24"/>
          <w:szCs w:val="24"/>
        </w:rPr>
        <w:t xml:space="preserve">Finantarea se acordă pentru acoperirea parţială a unui proiect în baza unui contract încheiat între parti. </w:t>
      </w:r>
      <w:r>
        <w:rPr>
          <w:rFonts w:ascii="Times New Roman" w:hAnsi="Times New Roman"/>
          <w:b/>
          <w:bCs/>
          <w:sz w:val="24"/>
          <w:szCs w:val="24"/>
          <w:lang w:val="it-IT"/>
        </w:rPr>
        <w:t xml:space="preserve">Pentru aceeasi activitate nonprofit, un Beneficiar nu poate contracta decât o singurã finantare nerambursabilã în decursul unui an </w:t>
      </w:r>
      <w:r>
        <w:rPr>
          <w:rFonts w:ascii="Times New Roman" w:hAnsi="Times New Roman"/>
          <w:b/>
          <w:sz w:val="24"/>
          <w:szCs w:val="24"/>
          <w:lang w:val="it-IT"/>
        </w:rPr>
        <w:t>calendaristic</w:t>
      </w:r>
      <w:r>
        <w:rPr>
          <w:rFonts w:ascii="Times New Roman" w:hAnsi="Times New Roman"/>
          <w:b/>
          <w:bCs/>
          <w:sz w:val="24"/>
          <w:szCs w:val="24"/>
          <w:lang w:val="it-IT"/>
        </w:rPr>
        <w:t xml:space="preserve">. </w:t>
      </w:r>
    </w:p>
    <w:p w:rsidR="0065098C" w:rsidRDefault="00136AF7">
      <w:pPr>
        <w:pStyle w:val="Text1"/>
        <w:spacing w:after="0" w:line="240" w:lineRule="auto"/>
        <w:ind w:left="0" w:firstLine="284"/>
        <w:rPr>
          <w:rFonts w:ascii="Times New Roman" w:hAnsi="Times New Roman" w:cs="Times New Roman"/>
          <w:strike/>
          <w:sz w:val="24"/>
          <w:szCs w:val="24"/>
          <w:lang w:val="ro-RO"/>
        </w:rPr>
      </w:pPr>
      <w:r>
        <w:rPr>
          <w:rFonts w:ascii="Times New Roman" w:hAnsi="Times New Roman" w:cs="Times New Roman"/>
          <w:sz w:val="24"/>
          <w:szCs w:val="24"/>
        </w:rPr>
        <w:t xml:space="preserve">     La </w:t>
      </w:r>
      <w:proofErr w:type="spellStart"/>
      <w:r>
        <w:rPr>
          <w:rFonts w:ascii="Times New Roman" w:hAnsi="Times New Roman" w:cs="Times New Roman"/>
          <w:sz w:val="24"/>
          <w:szCs w:val="24"/>
        </w:rPr>
        <w:t>întocmirea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raportului</w:t>
      </w:r>
      <w:proofErr w:type="spellEnd"/>
      <w:r>
        <w:rPr>
          <w:rFonts w:ascii="Times New Roman" w:hAnsi="Times New Roman" w:cs="Times New Roman"/>
          <w:sz w:val="24"/>
          <w:szCs w:val="24"/>
        </w:rPr>
        <w:t xml:space="preserve"> final al </w:t>
      </w:r>
      <w:proofErr w:type="spellStart"/>
      <w:r>
        <w:rPr>
          <w:rFonts w:ascii="Times New Roman" w:hAnsi="Times New Roman" w:cs="Times New Roman"/>
          <w:sz w:val="24"/>
          <w:szCs w:val="24"/>
        </w:rPr>
        <w:t>proiectului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Beneficiarul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justifica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contributia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proprie</w:t>
      </w:r>
      <w:proofErr w:type="spellEnd"/>
      <w:r>
        <w:rPr>
          <w:rFonts w:ascii="Times New Roman" w:hAnsi="Times New Roman" w:cs="Times New Roman"/>
          <w:sz w:val="24"/>
          <w:szCs w:val="24"/>
        </w:rPr>
        <w:t xml:space="preserve"> cat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contributia</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partea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finantatorului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procentuale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w:t>
      </w:r>
      <w:proofErr w:type="spellEnd"/>
      <w:r>
        <w:rPr>
          <w:rFonts w:ascii="Times New Roman" w:hAnsi="Times New Roman" w:cs="Times New Roman"/>
          <w:sz w:val="24"/>
          <w:szCs w:val="24"/>
        </w:rPr>
        <w:t xml:space="preserve"> contract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proiectului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realizează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scăzute</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tranşa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virată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Finanţator</w:t>
      </w:r>
      <w:proofErr w:type="spellEnd"/>
      <w:r>
        <w:rPr>
          <w:rFonts w:ascii="Times New Roman" w:hAnsi="Times New Roman" w:cs="Times New Roman"/>
          <w:sz w:val="24"/>
          <w:szCs w:val="24"/>
        </w:rPr>
        <w:t>.</w:t>
      </w:r>
    </w:p>
    <w:p w:rsidR="0065098C" w:rsidRDefault="00136AF7">
      <w:pPr>
        <w:spacing w:line="240" w:lineRule="auto"/>
        <w:ind w:firstLine="720"/>
        <w:jc w:val="both"/>
        <w:rPr>
          <w:rFonts w:ascii="Times New Roman" w:hAnsi="Times New Roman"/>
          <w:sz w:val="24"/>
          <w:szCs w:val="24"/>
        </w:rPr>
      </w:pPr>
      <w:r>
        <w:rPr>
          <w:rFonts w:ascii="Times New Roman" w:hAnsi="Times New Roman"/>
          <w:sz w:val="24"/>
          <w:szCs w:val="24"/>
        </w:rPr>
        <w:t xml:space="preserve">Beneficiarii de finanţare nerambursabilă </w:t>
      </w:r>
      <w:r>
        <w:rPr>
          <w:rFonts w:ascii="Times New Roman" w:hAnsi="Times New Roman"/>
          <w:b/>
          <w:sz w:val="24"/>
          <w:szCs w:val="24"/>
        </w:rPr>
        <w:t>pentru domeniile cultura, religie, invatamant si servicii sociale,</w:t>
      </w:r>
      <w:r>
        <w:rPr>
          <w:rFonts w:ascii="Times New Roman" w:hAnsi="Times New Roman"/>
          <w:sz w:val="24"/>
          <w:szCs w:val="24"/>
        </w:rPr>
        <w:t xml:space="preserve"> vor primi finantarea în 2 tranşe după cum urmează :</w:t>
      </w:r>
    </w:p>
    <w:p w:rsidR="0065098C" w:rsidRDefault="00136AF7">
      <w:pPr>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prima tranşă</w:t>
      </w:r>
      <w:r>
        <w:rPr>
          <w:rFonts w:ascii="Times New Roman" w:hAnsi="Times New Roman"/>
          <w:sz w:val="24"/>
          <w:szCs w:val="24"/>
        </w:rPr>
        <w:t xml:space="preserve"> va fi în procent de </w:t>
      </w:r>
      <w:r>
        <w:rPr>
          <w:rFonts w:ascii="Times New Roman" w:hAnsi="Times New Roman"/>
          <w:bCs/>
          <w:sz w:val="24"/>
          <w:szCs w:val="24"/>
        </w:rPr>
        <w:t>70 %</w:t>
      </w:r>
      <w:r>
        <w:rPr>
          <w:rFonts w:ascii="Times New Roman" w:hAnsi="Times New Roman"/>
          <w:sz w:val="24"/>
          <w:szCs w:val="24"/>
        </w:rPr>
        <w:t xml:space="preserve"> din valoarea totală a grantului şi va fi asigurată </w:t>
      </w:r>
      <w:r>
        <w:rPr>
          <w:rFonts w:ascii="Times New Roman" w:hAnsi="Times New Roman"/>
          <w:bCs/>
          <w:sz w:val="24"/>
          <w:szCs w:val="24"/>
        </w:rPr>
        <w:t>în termen de 30 de zile de la semnarea contractului;</w:t>
      </w:r>
    </w:p>
    <w:p w:rsidR="0065098C" w:rsidRDefault="00136AF7">
      <w:pPr>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a doua tranşă</w:t>
      </w:r>
      <w:r>
        <w:rPr>
          <w:rFonts w:ascii="Times New Roman" w:hAnsi="Times New Roman"/>
          <w:sz w:val="24"/>
          <w:szCs w:val="24"/>
        </w:rPr>
        <w:t xml:space="preserve"> reprezentând </w:t>
      </w:r>
      <w:r>
        <w:rPr>
          <w:rFonts w:ascii="Times New Roman" w:hAnsi="Times New Roman"/>
          <w:bCs/>
          <w:sz w:val="24"/>
          <w:szCs w:val="24"/>
        </w:rPr>
        <w:t>30 %</w:t>
      </w:r>
      <w:r>
        <w:rPr>
          <w:rFonts w:ascii="Times New Roman" w:hAnsi="Times New Roman"/>
          <w:sz w:val="24"/>
          <w:szCs w:val="24"/>
        </w:rPr>
        <w:t xml:space="preserve"> din valoarea totală a grantului, va fi </w:t>
      </w:r>
      <w:r>
        <w:rPr>
          <w:rFonts w:ascii="Times New Roman" w:hAnsi="Times New Roman"/>
          <w:bCs/>
          <w:sz w:val="24"/>
          <w:szCs w:val="24"/>
        </w:rPr>
        <w:t>decontată în termen de 30 de zile de la data aprobării raportului final tehnic şi financiar. (Fiecare beneficiar de finanţare va trebui să cheltuie din surse proprii cea de a doua tranşă de 30% pentru a putea finaliza proiectul. Ulterior, după aprobarea raportului final tehnic şi financiar, beneficiarul îşi va recupera această sumă). În cazul în care raportul final tehnic şi financiar nu a fost aprobat ca urmare a nerespectării cerinţelor prezentei metodologii sau a contractului de finanţare, tranşa a doua nu va fi decontată. Mai mult decât atat, Autoritatea Finanţatoare va fi îndreptăţită în a solicita restituirea şi a primei tranşe acordate.</w:t>
      </w:r>
    </w:p>
    <w:p w:rsidR="0065098C" w:rsidRDefault="0065098C">
      <w:pPr>
        <w:spacing w:after="0" w:line="240" w:lineRule="auto"/>
        <w:ind w:left="60" w:firstLine="360"/>
        <w:jc w:val="both"/>
        <w:rPr>
          <w:rFonts w:ascii="Times New Roman" w:hAnsi="Times New Roman"/>
          <w:sz w:val="24"/>
          <w:szCs w:val="24"/>
        </w:rPr>
      </w:pPr>
    </w:p>
    <w:p w:rsidR="0065098C" w:rsidRDefault="00136AF7">
      <w:pPr>
        <w:spacing w:after="0" w:line="240" w:lineRule="auto"/>
        <w:ind w:left="60" w:firstLine="360"/>
        <w:jc w:val="both"/>
        <w:rPr>
          <w:rFonts w:ascii="Times New Roman" w:hAnsi="Times New Roman"/>
          <w:sz w:val="24"/>
          <w:szCs w:val="24"/>
        </w:rPr>
      </w:pPr>
      <w:r>
        <w:rPr>
          <w:rFonts w:ascii="Times New Roman" w:hAnsi="Times New Roman"/>
          <w:sz w:val="24"/>
          <w:szCs w:val="24"/>
        </w:rPr>
        <w:lastRenderedPageBreak/>
        <w:t xml:space="preserve">Beneficiarii de finanţare nerambursabilă </w:t>
      </w:r>
      <w:r>
        <w:rPr>
          <w:rFonts w:ascii="Times New Roman" w:hAnsi="Times New Roman"/>
          <w:b/>
          <w:sz w:val="24"/>
          <w:szCs w:val="24"/>
        </w:rPr>
        <w:t xml:space="preserve">pentru domeniul activitati sportive si de tineret, </w:t>
      </w:r>
      <w:r>
        <w:rPr>
          <w:rFonts w:ascii="Times New Roman" w:hAnsi="Times New Roman"/>
          <w:sz w:val="24"/>
          <w:szCs w:val="24"/>
        </w:rPr>
        <w:t>vor primi finantarea conform</w:t>
      </w:r>
      <w:r>
        <w:rPr>
          <w:rFonts w:ascii="Times New Roman" w:hAnsi="Times New Roman"/>
          <w:b/>
          <w:sz w:val="24"/>
          <w:szCs w:val="24"/>
        </w:rPr>
        <w:t xml:space="preserve"> cap. V din ghidul solicitantului </w:t>
      </w:r>
      <w:r>
        <w:rPr>
          <w:rFonts w:ascii="Times New Roman" w:hAnsi="Times New Roman"/>
          <w:sz w:val="24"/>
          <w:szCs w:val="24"/>
        </w:rPr>
        <w:t>pentru activitati sportive si de tineret.</w:t>
      </w:r>
    </w:p>
    <w:p w:rsidR="0065098C" w:rsidRDefault="0065098C">
      <w:pPr>
        <w:spacing w:after="0" w:line="240" w:lineRule="auto"/>
        <w:ind w:left="60" w:firstLine="360"/>
        <w:jc w:val="both"/>
        <w:rPr>
          <w:rFonts w:ascii="Times New Roman" w:hAnsi="Times New Roman"/>
          <w:bCs/>
          <w:sz w:val="24"/>
          <w:szCs w:val="24"/>
        </w:rPr>
      </w:pPr>
    </w:p>
    <w:p w:rsidR="0065098C" w:rsidRDefault="00136AF7">
      <w:pPr>
        <w:spacing w:line="240" w:lineRule="auto"/>
        <w:ind w:firstLine="720"/>
        <w:jc w:val="both"/>
        <w:rPr>
          <w:rFonts w:ascii="Times New Roman" w:hAnsi="Times New Roman"/>
          <w:b/>
          <w:i/>
          <w:sz w:val="24"/>
          <w:szCs w:val="24"/>
          <w:u w:val="single"/>
        </w:rPr>
      </w:pPr>
      <w:r>
        <w:rPr>
          <w:rFonts w:ascii="Times New Roman" w:hAnsi="Times New Roman"/>
          <w:b/>
          <w:bCs/>
          <w:i/>
          <w:sz w:val="24"/>
          <w:szCs w:val="24"/>
          <w:u w:val="single"/>
        </w:rPr>
        <w:t>Fiecare solicitant trebuie să participe cu contribuţia proprie la costurile totale eligibile ale proiectului. Această contribuţie va fi depusă în contul sau subcontul deschis special pentru proiect</w:t>
      </w:r>
      <w:r>
        <w:rPr>
          <w:rFonts w:ascii="Times New Roman" w:hAnsi="Times New Roman"/>
          <w:b/>
          <w:i/>
          <w:sz w:val="24"/>
          <w:szCs w:val="24"/>
          <w:u w:val="single"/>
        </w:rPr>
        <w:t>, solicitantul având obligaţia ca în termen de 5 zile de la semnarea contractului de finanţare nerambursabilă, să facă dovada depunerii acesteia.</w:t>
      </w:r>
    </w:p>
    <w:p w:rsidR="0065098C" w:rsidRDefault="00136AF7">
      <w:pPr>
        <w:spacing w:line="240" w:lineRule="auto"/>
        <w:ind w:firstLine="708"/>
        <w:jc w:val="both"/>
        <w:rPr>
          <w:rFonts w:ascii="Times New Roman" w:hAnsi="Times New Roman"/>
          <w:sz w:val="24"/>
          <w:szCs w:val="24"/>
        </w:rPr>
      </w:pPr>
      <w:r>
        <w:rPr>
          <w:rFonts w:ascii="Times New Roman" w:hAnsi="Times New Roman"/>
          <w:sz w:val="24"/>
          <w:szCs w:val="24"/>
        </w:rPr>
        <w:t xml:space="preserve">La întocmirea raportului final al proiectului, beneficiarul are obligativitatea justificarii în primul rând a contribuţiei proprii şi apoi a contribuţiei din partea Autorităţii Contractante, conform contractului încheiat între părţi. În cazul în care, în urma implementării proiectului se realizează economii, acestea vor fi scăzute din tranşa finală de 30% ce va fi virată de Autoritatea Contractantă.  Contribuţia în natură nu este eligibilă. </w:t>
      </w:r>
    </w:p>
    <w:p w:rsidR="0065098C" w:rsidRDefault="00136AF7">
      <w:pPr>
        <w:pStyle w:val="Default"/>
        <w:numPr>
          <w:ilvl w:val="0"/>
          <w:numId w:val="4"/>
        </w:numPr>
        <w:jc w:val="both"/>
        <w:textAlignment w:val="baseline"/>
        <w:rPr>
          <w:color w:val="auto"/>
        </w:rPr>
      </w:pPr>
      <w:r>
        <w:rPr>
          <w:color w:val="auto"/>
        </w:rPr>
        <w:t xml:space="preserve">         Pe documentele de plata originale (facturi) se va mentiona </w:t>
      </w:r>
      <w:r>
        <w:rPr>
          <w:color w:val="auto"/>
          <w:u w:val="single"/>
        </w:rPr>
        <w:t>“Proiect finantat de C.L. Roman”</w:t>
      </w:r>
      <w:r>
        <w:rPr>
          <w:color w:val="auto"/>
        </w:rPr>
        <w:t xml:space="preserve">. </w:t>
      </w:r>
    </w:p>
    <w:p w:rsidR="0065098C" w:rsidRDefault="0065098C">
      <w:pPr>
        <w:pStyle w:val="Default"/>
        <w:numPr>
          <w:ilvl w:val="0"/>
          <w:numId w:val="4"/>
        </w:numPr>
        <w:jc w:val="both"/>
        <w:textAlignment w:val="baseline"/>
        <w:rPr>
          <w:color w:val="auto"/>
        </w:rPr>
      </w:pPr>
    </w:p>
    <w:p w:rsidR="0065098C" w:rsidRDefault="00136AF7">
      <w:pPr>
        <w:pStyle w:val="Default"/>
        <w:ind w:firstLine="284"/>
        <w:jc w:val="both"/>
        <w:textAlignment w:val="baseline"/>
        <w:rPr>
          <w:color w:val="auto"/>
        </w:rPr>
      </w:pPr>
      <w:r>
        <w:rPr>
          <w:color w:val="auto"/>
        </w:rPr>
        <w:t xml:space="preserve">    Documentele de plata in copie (state de plata/chitante/facturi/ OP-uri situatii de lucrari etc) vor avea specificate urmatoarele: </w:t>
      </w:r>
      <w:r>
        <w:rPr>
          <w:color w:val="auto"/>
          <w:u w:val="single"/>
        </w:rPr>
        <w:t>„Conform cu originalul”</w:t>
      </w:r>
      <w:r>
        <w:rPr>
          <w:color w:val="auto"/>
        </w:rPr>
        <w:t xml:space="preserve">, semnate si stampilate de reprezentantul legal al Beneficiarului/Managerul de proiect. </w:t>
      </w:r>
    </w:p>
    <w:p w:rsidR="0065098C" w:rsidRDefault="00136AF7">
      <w:pPr>
        <w:pStyle w:val="Text1"/>
        <w:spacing w:after="0" w:line="240" w:lineRule="auto"/>
        <w:ind w:left="0" w:firstLine="284"/>
        <w:rPr>
          <w:rFonts w:ascii="Times New Roman" w:hAnsi="Times New Roman" w:cs="Times New Roman"/>
          <w:bCs/>
          <w:sz w:val="24"/>
          <w:szCs w:val="24"/>
          <w:lang w:val="ro-RO"/>
        </w:rPr>
      </w:pPr>
      <w:r>
        <w:rPr>
          <w:rFonts w:ascii="Times New Roman" w:hAnsi="Times New Roman" w:cs="Times New Roman"/>
          <w:sz w:val="24"/>
          <w:szCs w:val="24"/>
          <w:lang w:val="ro-RO"/>
        </w:rPr>
        <w:t xml:space="preserve">      Fiecare solicitant trebuie să contribuie cu un aport local de </w:t>
      </w:r>
      <w:r>
        <w:rPr>
          <w:rFonts w:ascii="Times New Roman" w:hAnsi="Times New Roman" w:cs="Times New Roman"/>
          <w:b/>
          <w:sz w:val="24"/>
          <w:szCs w:val="24"/>
          <w:lang w:val="ro-RO"/>
        </w:rPr>
        <w:t>cel puţin 10%</w:t>
      </w:r>
      <w:r>
        <w:rPr>
          <w:rFonts w:ascii="Times New Roman" w:hAnsi="Times New Roman" w:cs="Times New Roman"/>
          <w:sz w:val="24"/>
          <w:szCs w:val="24"/>
          <w:lang w:val="ro-RO"/>
        </w:rPr>
        <w:t xml:space="preserve"> din costurile totale eligibile ale proiectului. </w:t>
      </w:r>
      <w:r>
        <w:rPr>
          <w:rFonts w:ascii="Times New Roman" w:hAnsi="Times New Roman" w:cs="Times New Roman"/>
          <w:bCs/>
          <w:sz w:val="24"/>
          <w:szCs w:val="24"/>
          <w:lang w:val="ro-RO"/>
        </w:rPr>
        <w:t>Contribuţia în natură</w:t>
      </w:r>
      <w:r>
        <w:rPr>
          <w:rFonts w:ascii="Times New Roman" w:hAnsi="Times New Roman" w:cs="Times New Roman"/>
          <w:sz w:val="24"/>
          <w:szCs w:val="24"/>
          <w:lang w:val="ro-RO"/>
        </w:rPr>
        <w:t xml:space="preserve"> </w:t>
      </w:r>
      <w:r>
        <w:rPr>
          <w:rFonts w:ascii="Times New Roman" w:hAnsi="Times New Roman" w:cs="Times New Roman"/>
          <w:bCs/>
          <w:sz w:val="24"/>
          <w:szCs w:val="24"/>
          <w:lang w:val="ro-RO"/>
        </w:rPr>
        <w:t>nu este eligibilă. Li se atrage atentia solicitantilor ca nivelul lor de implicare financiara este un criteriu de punctaj; cu cat acesta este mai mare (decat procentul minim de 10 %) cu atat punctajul obtinut la evaluare va fi mai bun.</w:t>
      </w:r>
    </w:p>
    <w:p w:rsidR="0065098C" w:rsidRDefault="0065098C">
      <w:pPr>
        <w:autoSpaceDE w:val="0"/>
        <w:autoSpaceDN w:val="0"/>
        <w:adjustRightInd w:val="0"/>
        <w:spacing w:after="0" w:line="240" w:lineRule="auto"/>
        <w:jc w:val="center"/>
        <w:rPr>
          <w:rFonts w:ascii="Times New Roman" w:hAnsi="Times New Roman"/>
          <w:b/>
          <w:sz w:val="24"/>
          <w:szCs w:val="24"/>
          <w:lang w:val="it-IT"/>
        </w:rPr>
      </w:pPr>
    </w:p>
    <w:p w:rsidR="0065098C" w:rsidRDefault="00136AF7">
      <w:pPr>
        <w:autoSpaceDE w:val="0"/>
        <w:autoSpaceDN w:val="0"/>
        <w:adjustRightInd w:val="0"/>
        <w:spacing w:after="0" w:line="240" w:lineRule="auto"/>
        <w:jc w:val="center"/>
        <w:rPr>
          <w:rFonts w:ascii="Times New Roman" w:hAnsi="Times New Roman"/>
          <w:b/>
          <w:sz w:val="24"/>
          <w:szCs w:val="24"/>
          <w:lang w:val="it-IT"/>
        </w:rPr>
      </w:pPr>
      <w:r>
        <w:rPr>
          <w:rFonts w:ascii="Times New Roman" w:hAnsi="Times New Roman"/>
          <w:b/>
          <w:sz w:val="24"/>
          <w:szCs w:val="24"/>
          <w:lang w:val="it-IT"/>
        </w:rPr>
        <w:t>CAP VII</w:t>
      </w:r>
    </w:p>
    <w:p w:rsidR="0065098C" w:rsidRDefault="00136AF7">
      <w:pPr>
        <w:tabs>
          <w:tab w:val="left" w:pos="720"/>
        </w:tab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Condiţii generale aplicabile implementării proiectului</w:t>
      </w:r>
    </w:p>
    <w:p w:rsidR="0065098C" w:rsidRDefault="0065098C">
      <w:pPr>
        <w:tabs>
          <w:tab w:val="left" w:pos="720"/>
        </w:tabs>
        <w:autoSpaceDE w:val="0"/>
        <w:autoSpaceDN w:val="0"/>
        <w:adjustRightInd w:val="0"/>
        <w:spacing w:after="0" w:line="240" w:lineRule="auto"/>
        <w:jc w:val="center"/>
        <w:rPr>
          <w:rFonts w:ascii="Times New Roman" w:hAnsi="Times New Roman"/>
          <w:b/>
          <w:caps/>
          <w:sz w:val="24"/>
          <w:szCs w:val="24"/>
        </w:rPr>
      </w:pPr>
    </w:p>
    <w:p w:rsidR="0065098C" w:rsidRDefault="0065098C">
      <w:pPr>
        <w:tabs>
          <w:tab w:val="left" w:pos="720"/>
        </w:tabs>
        <w:autoSpaceDE w:val="0"/>
        <w:autoSpaceDN w:val="0"/>
        <w:adjustRightInd w:val="0"/>
        <w:spacing w:after="0" w:line="240" w:lineRule="auto"/>
        <w:jc w:val="center"/>
        <w:rPr>
          <w:rFonts w:ascii="Times New Roman" w:hAnsi="Times New Roman"/>
          <w:b/>
          <w:caps/>
          <w:sz w:val="24"/>
          <w:szCs w:val="24"/>
        </w:rPr>
      </w:pPr>
    </w:p>
    <w:p w:rsidR="0065098C" w:rsidRDefault="00136AF7">
      <w:pPr>
        <w:autoSpaceDE w:val="0"/>
        <w:autoSpaceDN w:val="0"/>
        <w:adjustRightInd w:val="0"/>
        <w:spacing w:line="240" w:lineRule="auto"/>
        <w:ind w:firstLine="284"/>
        <w:jc w:val="both"/>
        <w:rPr>
          <w:rFonts w:ascii="Times New Roman" w:hAnsi="Times New Roman"/>
          <w:sz w:val="24"/>
          <w:szCs w:val="24"/>
        </w:rPr>
      </w:pPr>
      <w:r>
        <w:rPr>
          <w:rFonts w:ascii="Times New Roman" w:hAnsi="Times New Roman"/>
          <w:sz w:val="24"/>
          <w:szCs w:val="24"/>
        </w:rPr>
        <w:t xml:space="preserve">Implementarea proiectului va începe din ziua următoare datei semnării contractului de finanţare sau la o dată ulterioară menţionată expres în contract. </w:t>
      </w:r>
    </w:p>
    <w:p w:rsidR="0065098C" w:rsidRDefault="00136AF7">
      <w:pPr>
        <w:autoSpaceDE w:val="0"/>
        <w:autoSpaceDN w:val="0"/>
        <w:adjustRightInd w:val="0"/>
        <w:spacing w:line="240" w:lineRule="auto"/>
        <w:ind w:firstLine="284"/>
        <w:jc w:val="both"/>
        <w:rPr>
          <w:rFonts w:ascii="Times New Roman" w:hAnsi="Times New Roman"/>
          <w:sz w:val="24"/>
          <w:szCs w:val="24"/>
          <w:lang w:val="pt-BR"/>
        </w:rPr>
      </w:pPr>
      <w:r>
        <w:rPr>
          <w:rFonts w:ascii="Times New Roman" w:hAnsi="Times New Roman"/>
          <w:sz w:val="24"/>
          <w:szCs w:val="24"/>
          <w:lang w:val="pt-BR"/>
        </w:rPr>
        <w:t xml:space="preserve">Cererea de finanţare, împreună cu anexele, face parte integrantă din contractul de finanţare. </w:t>
      </w:r>
    </w:p>
    <w:p w:rsidR="0065098C" w:rsidRDefault="00136AF7">
      <w:pPr>
        <w:spacing w:line="240" w:lineRule="auto"/>
        <w:ind w:firstLine="284"/>
        <w:jc w:val="both"/>
        <w:rPr>
          <w:rFonts w:ascii="Times New Roman" w:hAnsi="Times New Roman"/>
          <w:bCs/>
          <w:sz w:val="24"/>
          <w:szCs w:val="24"/>
        </w:rPr>
      </w:pPr>
      <w:r>
        <w:rPr>
          <w:rFonts w:ascii="Times New Roman" w:hAnsi="Times New Roman"/>
          <w:bCs/>
          <w:sz w:val="24"/>
          <w:szCs w:val="24"/>
        </w:rPr>
        <w:t>La semnarea contractului, beneficiarii au obligaţia de a deschide un cont sau subcont special, separat,  pentru  derularea proiectului şi să completeze identificarea financiară (Anexa la contract), iar în termen de 5 zile de la semnarea contractului beneficiarii au obligaţia să facă dovada dovada depunerii cofinanţării proiectului în contul sau subcontul deschis special pentru proiect.</w:t>
      </w:r>
    </w:p>
    <w:p w:rsidR="0065098C" w:rsidRDefault="00136AF7">
      <w:pPr>
        <w:spacing w:line="240" w:lineRule="auto"/>
        <w:jc w:val="both"/>
        <w:rPr>
          <w:rFonts w:ascii="Times New Roman" w:hAnsi="Times New Roman"/>
        </w:rPr>
      </w:pPr>
      <w:r>
        <w:rPr>
          <w:rFonts w:ascii="Times New Roman" w:hAnsi="Times New Roman"/>
          <w:sz w:val="24"/>
          <w:szCs w:val="24"/>
          <w:lang w:val="it-IT"/>
        </w:rPr>
        <w:t xml:space="preserve">    Beneficiarul este responsabil de implementarea în bune condiţii a proiectului</w:t>
      </w:r>
      <w:r>
        <w:rPr>
          <w:rFonts w:ascii="Times New Roman" w:hAnsi="Times New Roman"/>
        </w:rPr>
        <w:t>.</w:t>
      </w:r>
    </w:p>
    <w:p w:rsidR="0065098C" w:rsidRDefault="0065098C">
      <w:pPr>
        <w:autoSpaceDE w:val="0"/>
        <w:autoSpaceDN w:val="0"/>
        <w:adjustRightInd w:val="0"/>
        <w:spacing w:after="0" w:line="240" w:lineRule="auto"/>
        <w:ind w:right="-57"/>
        <w:jc w:val="center"/>
        <w:rPr>
          <w:rFonts w:ascii="Times New Roman" w:hAnsi="Times New Roman"/>
          <w:b/>
          <w:sz w:val="24"/>
          <w:szCs w:val="24"/>
          <w:lang w:val="it-IT"/>
        </w:rPr>
      </w:pPr>
    </w:p>
    <w:p w:rsidR="0065098C" w:rsidRDefault="00136AF7">
      <w:pPr>
        <w:autoSpaceDE w:val="0"/>
        <w:autoSpaceDN w:val="0"/>
        <w:adjustRightInd w:val="0"/>
        <w:spacing w:after="0" w:line="240" w:lineRule="auto"/>
        <w:ind w:right="-57"/>
        <w:jc w:val="center"/>
        <w:rPr>
          <w:rFonts w:ascii="Times New Roman" w:hAnsi="Times New Roman"/>
          <w:b/>
          <w:sz w:val="24"/>
          <w:szCs w:val="24"/>
          <w:lang w:val="it-IT"/>
        </w:rPr>
      </w:pPr>
      <w:r>
        <w:rPr>
          <w:rFonts w:ascii="Times New Roman" w:hAnsi="Times New Roman"/>
          <w:b/>
          <w:sz w:val="24"/>
          <w:szCs w:val="24"/>
          <w:lang w:val="it-IT"/>
        </w:rPr>
        <w:t>CAP VIII</w:t>
      </w:r>
    </w:p>
    <w:p w:rsidR="0065098C" w:rsidRDefault="00136AF7">
      <w:pPr>
        <w:pStyle w:val="Guidelines2"/>
        <w:spacing w:before="0" w:line="240" w:lineRule="auto"/>
        <w:ind w:right="-57"/>
        <w:jc w:val="center"/>
        <w:rPr>
          <w:szCs w:val="24"/>
          <w:lang w:val="ro-RO"/>
        </w:rPr>
      </w:pPr>
      <w:r>
        <w:rPr>
          <w:szCs w:val="24"/>
          <w:lang w:val="ro-RO"/>
        </w:rPr>
        <w:t>CRITERII  DE ELIGIBILITATE</w:t>
      </w:r>
      <w:bookmarkEnd w:id="0"/>
      <w:bookmarkEnd w:id="1"/>
    </w:p>
    <w:p w:rsidR="0065098C" w:rsidRDefault="00136AF7">
      <w:pPr>
        <w:spacing w:after="0" w:line="240" w:lineRule="auto"/>
        <w:jc w:val="both"/>
        <w:rPr>
          <w:rFonts w:ascii="Times New Roman" w:hAnsi="Times New Roman"/>
          <w:sz w:val="24"/>
          <w:szCs w:val="24"/>
        </w:rPr>
      </w:pPr>
      <w:r>
        <w:rPr>
          <w:rFonts w:ascii="Times New Roman" w:hAnsi="Times New Roman"/>
          <w:sz w:val="24"/>
          <w:szCs w:val="24"/>
        </w:rPr>
        <w:t>Există trei categorii de criterii de eligibilitate. Acestea se referă la:</w:t>
      </w:r>
    </w:p>
    <w:p w:rsidR="0065098C" w:rsidRDefault="00136AF7">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Organizaţiile care pot solicita o finanţare nerambursabilă,</w:t>
      </w:r>
    </w:p>
    <w:p w:rsidR="0065098C" w:rsidRDefault="00136AF7">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Proiectele care pot primi o finanţare nerambursabilă,</w:t>
      </w:r>
    </w:p>
    <w:p w:rsidR="0065098C" w:rsidRDefault="00136AF7">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Tipurile de costuri care pot fi luate în considerare în stabilirea sumei reprezentând </w:t>
      </w:r>
    </w:p>
    <w:p w:rsidR="0065098C" w:rsidRDefault="00136AF7">
      <w:pPr>
        <w:spacing w:after="0" w:line="240" w:lineRule="auto"/>
        <w:jc w:val="both"/>
        <w:rPr>
          <w:rFonts w:ascii="Times New Roman" w:hAnsi="Times New Roman"/>
          <w:sz w:val="24"/>
          <w:szCs w:val="24"/>
        </w:rPr>
      </w:pPr>
      <w:r>
        <w:rPr>
          <w:rFonts w:ascii="Times New Roman" w:hAnsi="Times New Roman"/>
          <w:sz w:val="24"/>
          <w:szCs w:val="24"/>
        </w:rPr>
        <w:t>finanţarea nerambursabilă.</w:t>
      </w:r>
    </w:p>
    <w:p w:rsidR="0065098C" w:rsidRDefault="00136AF7">
      <w:pPr>
        <w:pStyle w:val="Guidelines3"/>
        <w:pBdr>
          <w:top w:val="none" w:sz="0" w:space="0" w:color="auto"/>
          <w:left w:val="none" w:sz="0" w:space="0" w:color="auto"/>
          <w:bottom w:val="none" w:sz="0" w:space="0" w:color="auto"/>
          <w:right w:val="none" w:sz="0" w:space="0" w:color="auto"/>
        </w:pBdr>
        <w:shd w:val="clear" w:color="auto" w:fill="FFFFFF"/>
        <w:spacing w:after="0" w:line="240" w:lineRule="auto"/>
        <w:outlineLvl w:val="0"/>
        <w:rPr>
          <w:rFonts w:ascii="Times New Roman" w:hAnsi="Times New Roman" w:cs="Times New Roman"/>
          <w:sz w:val="24"/>
          <w:szCs w:val="24"/>
          <w:lang w:val="ro-RO"/>
        </w:rPr>
      </w:pPr>
      <w:bookmarkStart w:id="2" w:name="_Toc445878739"/>
      <w:bookmarkStart w:id="3" w:name="_Toc495227173"/>
      <w:r>
        <w:rPr>
          <w:rFonts w:ascii="Times New Roman" w:hAnsi="Times New Roman" w:cs="Times New Roman"/>
          <w:sz w:val="24"/>
          <w:szCs w:val="24"/>
          <w:lang w:val="ro-RO"/>
        </w:rPr>
        <w:lastRenderedPageBreak/>
        <w:tab/>
        <w:t xml:space="preserve">Eligibilitatea solicitanţilor: </w:t>
      </w:r>
      <w:bookmarkEnd w:id="2"/>
      <w:bookmarkEnd w:id="3"/>
      <w:r>
        <w:rPr>
          <w:rFonts w:ascii="Times New Roman" w:hAnsi="Times New Roman" w:cs="Times New Roman"/>
          <w:sz w:val="24"/>
          <w:szCs w:val="24"/>
          <w:lang w:val="ro-RO"/>
        </w:rPr>
        <w:t>cine poate participa la licitaţie</w:t>
      </w:r>
    </w:p>
    <w:p w:rsidR="0065098C" w:rsidRDefault="00136AF7">
      <w:pPr>
        <w:spacing w:after="0" w:line="240" w:lineRule="auto"/>
        <w:jc w:val="both"/>
        <w:rPr>
          <w:rFonts w:ascii="Times New Roman" w:hAnsi="Times New Roman"/>
        </w:rPr>
      </w:pPr>
      <w:r>
        <w:rPr>
          <w:rFonts w:ascii="Times New Roman" w:hAnsi="Times New Roman"/>
        </w:rPr>
        <w:t>Pentru a fi eligibili pentru o finanţare nerambursabilă, solicitanţii trebuie să îndeplinească următoarele condiţii:</w:t>
      </w:r>
    </w:p>
    <w:p w:rsidR="0065098C" w:rsidRDefault="00136AF7">
      <w:pPr>
        <w:pStyle w:val="BodyTextIndent"/>
        <w:widowControl w:val="0"/>
        <w:numPr>
          <w:ilvl w:val="1"/>
          <w:numId w:val="6"/>
        </w:numPr>
        <w:tabs>
          <w:tab w:val="left" w:pos="1080"/>
        </w:tabs>
        <w:adjustRightInd w:val="0"/>
        <w:spacing w:after="0" w:line="240" w:lineRule="auto"/>
        <w:jc w:val="both"/>
        <w:textAlignment w:val="baseline"/>
        <w:rPr>
          <w:rFonts w:ascii="Times New Roman" w:hAnsi="Times New Roman"/>
          <w:sz w:val="24"/>
        </w:rPr>
      </w:pPr>
      <w:r>
        <w:rPr>
          <w:rFonts w:ascii="Times New Roman" w:hAnsi="Times New Roman"/>
          <w:sz w:val="24"/>
        </w:rPr>
        <w:t xml:space="preserve">sa fie </w:t>
      </w:r>
      <w:r>
        <w:rPr>
          <w:rFonts w:ascii="Times New Roman" w:hAnsi="Times New Roman"/>
          <w:b/>
          <w:sz w:val="24"/>
        </w:rPr>
        <w:t>persoane juridice fara scop patrimonial</w:t>
      </w:r>
      <w:r>
        <w:rPr>
          <w:rFonts w:ascii="Times New Roman" w:hAnsi="Times New Roman"/>
          <w:sz w:val="24"/>
        </w:rPr>
        <w:t>: asociatii ori fundatii constituite conform legii/culte religioase recunoscute conform legii;</w:t>
      </w:r>
    </w:p>
    <w:p w:rsidR="0065098C" w:rsidRDefault="00136AF7">
      <w:pPr>
        <w:pStyle w:val="BodyTextIndent"/>
        <w:widowControl w:val="0"/>
        <w:numPr>
          <w:ilvl w:val="1"/>
          <w:numId w:val="6"/>
        </w:numPr>
        <w:tabs>
          <w:tab w:val="left" w:pos="1080"/>
        </w:tabs>
        <w:adjustRightInd w:val="0"/>
        <w:spacing w:after="0" w:line="240" w:lineRule="auto"/>
        <w:jc w:val="both"/>
        <w:textAlignment w:val="baseline"/>
        <w:rPr>
          <w:rFonts w:ascii="Times New Roman" w:hAnsi="Times New Roman"/>
          <w:sz w:val="24"/>
          <w:u w:val="single"/>
        </w:rPr>
      </w:pPr>
      <w:r>
        <w:rPr>
          <w:rFonts w:ascii="Times New Roman" w:hAnsi="Times New Roman"/>
          <w:b/>
          <w:i/>
          <w:sz w:val="24"/>
        </w:rPr>
        <w:t xml:space="preserve"> </w:t>
      </w:r>
      <w:r>
        <w:rPr>
          <w:rFonts w:ascii="Times New Roman" w:hAnsi="Times New Roman"/>
          <w:sz w:val="24"/>
        </w:rPr>
        <w:t xml:space="preserve">sa aiba inclus in statutul organizatiei obiectul de activitate  care genereaza obiectivul pentru care se solicita finantare; </w:t>
      </w:r>
    </w:p>
    <w:p w:rsidR="0065098C" w:rsidRDefault="00136AF7">
      <w:pPr>
        <w:pStyle w:val="BodyTextIndent"/>
        <w:widowControl w:val="0"/>
        <w:numPr>
          <w:ilvl w:val="1"/>
          <w:numId w:val="6"/>
        </w:numPr>
        <w:tabs>
          <w:tab w:val="left" w:pos="1080"/>
        </w:tabs>
        <w:adjustRightInd w:val="0"/>
        <w:spacing w:after="0" w:line="240" w:lineRule="auto"/>
        <w:jc w:val="both"/>
        <w:textAlignment w:val="baseline"/>
        <w:rPr>
          <w:rFonts w:ascii="Times New Roman" w:hAnsi="Times New Roman"/>
          <w:sz w:val="24"/>
        </w:rPr>
      </w:pPr>
      <w:r>
        <w:rPr>
          <w:rFonts w:ascii="Times New Roman" w:hAnsi="Times New Roman"/>
          <w:sz w:val="24"/>
        </w:rPr>
        <w:t>să fie direct responsabili de pregătirea şi managementul proiectului şi să nu acţioneze ca intermediari;</w:t>
      </w:r>
    </w:p>
    <w:p w:rsidR="0065098C" w:rsidRDefault="00136AF7">
      <w:pPr>
        <w:pStyle w:val="BodyTextIndent"/>
        <w:widowControl w:val="0"/>
        <w:numPr>
          <w:ilvl w:val="1"/>
          <w:numId w:val="6"/>
        </w:numPr>
        <w:tabs>
          <w:tab w:val="left" w:pos="1080"/>
        </w:tabs>
        <w:adjustRightInd w:val="0"/>
        <w:spacing w:after="0" w:line="240" w:lineRule="auto"/>
        <w:jc w:val="both"/>
        <w:textAlignment w:val="baseline"/>
        <w:rPr>
          <w:rFonts w:ascii="Times New Roman" w:hAnsi="Times New Roman"/>
          <w:sz w:val="24"/>
        </w:rPr>
      </w:pPr>
      <w:r>
        <w:rPr>
          <w:rFonts w:ascii="Times New Roman" w:hAnsi="Times New Roman"/>
          <w:sz w:val="24"/>
        </w:rPr>
        <w:t xml:space="preserve">sa aiba sediul </w:t>
      </w:r>
      <w:r>
        <w:rPr>
          <w:rFonts w:ascii="Times New Roman" w:hAnsi="Times New Roman"/>
          <w:spacing w:val="1"/>
          <w:position w:val="-1"/>
          <w:sz w:val="24"/>
        </w:rPr>
        <w:t xml:space="preserve">social si sa-si desfasoare activitatea în </w:t>
      </w:r>
      <w:r w:rsidR="00A31E8B">
        <w:rPr>
          <w:rFonts w:ascii="Times New Roman" w:hAnsi="Times New Roman"/>
          <w:spacing w:val="1"/>
          <w:position w:val="-1"/>
          <w:sz w:val="24"/>
        </w:rPr>
        <w:t>municipiul</w:t>
      </w:r>
      <w:r>
        <w:rPr>
          <w:rFonts w:ascii="Times New Roman" w:hAnsi="Times New Roman"/>
          <w:spacing w:val="1"/>
          <w:position w:val="-1"/>
          <w:sz w:val="24"/>
        </w:rPr>
        <w:t xml:space="preserve"> Roman;</w:t>
      </w:r>
    </w:p>
    <w:p w:rsidR="0065098C" w:rsidRDefault="00136AF7">
      <w:pPr>
        <w:pStyle w:val="BodyTextIndent"/>
        <w:widowControl w:val="0"/>
        <w:numPr>
          <w:ilvl w:val="1"/>
          <w:numId w:val="6"/>
        </w:numPr>
        <w:tabs>
          <w:tab w:val="left" w:pos="1080"/>
        </w:tabs>
        <w:adjustRightInd w:val="0"/>
        <w:spacing w:after="0" w:line="240" w:lineRule="auto"/>
        <w:jc w:val="both"/>
        <w:textAlignment w:val="baseline"/>
        <w:rPr>
          <w:rFonts w:ascii="Times New Roman" w:hAnsi="Times New Roman"/>
          <w:sz w:val="24"/>
        </w:rPr>
      </w:pPr>
      <w:r>
        <w:rPr>
          <w:rFonts w:ascii="Times New Roman" w:hAnsi="Times New Roman"/>
          <w:spacing w:val="1"/>
          <w:position w:val="-1"/>
          <w:sz w:val="24"/>
        </w:rPr>
        <w:t>beneficiarii direcţi şi indirecţi din grupul tinta să fie recrutaţi de pe raza teritorială a municipiului Roman.</w:t>
      </w:r>
      <w:bookmarkStart w:id="4" w:name="_Toc445878741"/>
    </w:p>
    <w:p w:rsidR="0065098C" w:rsidRDefault="00136AF7">
      <w:pPr>
        <w:spacing w:after="0" w:line="240" w:lineRule="auto"/>
        <w:jc w:val="both"/>
        <w:rPr>
          <w:rFonts w:ascii="Times New Roman" w:hAnsi="Times New Roman"/>
          <w:u w:val="single"/>
        </w:rPr>
      </w:pPr>
      <w:r>
        <w:rPr>
          <w:rFonts w:ascii="Times New Roman" w:hAnsi="Times New Roman"/>
          <w:u w:val="single"/>
        </w:rPr>
        <w:t>Potenţialii solicitanţi nu sunt în drept să primească finanţare nerambursabilă dacă:</w:t>
      </w:r>
    </w:p>
    <w:p w:rsidR="0065098C" w:rsidRDefault="00136AF7">
      <w:pPr>
        <w:widowControl w:val="0"/>
        <w:numPr>
          <w:ilvl w:val="0"/>
          <w:numId w:val="7"/>
        </w:numPr>
        <w:adjustRightInd w:val="0"/>
        <w:spacing w:after="60" w:line="240" w:lineRule="auto"/>
        <w:jc w:val="both"/>
        <w:textAlignment w:val="baseline"/>
        <w:rPr>
          <w:rFonts w:ascii="Times New Roman" w:hAnsi="Times New Roman"/>
        </w:rPr>
      </w:pPr>
      <w:r>
        <w:rPr>
          <w:rFonts w:ascii="Times New Roman" w:hAnsi="Times New Roman"/>
        </w:rPr>
        <w:t>Sunt în stare de faliment sau pe cale de lichidare, au afacerile administrate de către tribunal, au început proceduri de aranjamente cu creditorii, au activitatea suspendată sau sunt în orice situaţie analogă provenind dintr-o procedură similară prevăzută în legislaţia şi reglementările în vigoare;</w:t>
      </w:r>
    </w:p>
    <w:p w:rsidR="0065098C" w:rsidRDefault="00136AF7">
      <w:pPr>
        <w:widowControl w:val="0"/>
        <w:numPr>
          <w:ilvl w:val="0"/>
          <w:numId w:val="7"/>
        </w:numPr>
        <w:adjustRightInd w:val="0"/>
        <w:spacing w:after="60" w:line="240" w:lineRule="auto"/>
        <w:jc w:val="both"/>
        <w:textAlignment w:val="baseline"/>
        <w:rPr>
          <w:rFonts w:ascii="Times New Roman" w:hAnsi="Times New Roman"/>
        </w:rPr>
      </w:pPr>
      <w:r>
        <w:rPr>
          <w:rFonts w:ascii="Times New Roman" w:hAnsi="Times New Roman"/>
        </w:rPr>
        <w:t>Sunt subiectul procedurilor de declarare a falimentului, de lichidare, de litigii, de administrări judiciare, de acorduri cu creditorii sau al altor proceduri similare prevăzute de legislaţia şi reglementările naţionale în vigoare;</w:t>
      </w:r>
    </w:p>
    <w:p w:rsidR="0065098C" w:rsidRDefault="00136AF7">
      <w:pPr>
        <w:widowControl w:val="0"/>
        <w:numPr>
          <w:ilvl w:val="0"/>
          <w:numId w:val="7"/>
        </w:numPr>
        <w:adjustRightInd w:val="0"/>
        <w:spacing w:after="60" w:line="240" w:lineRule="auto"/>
        <w:jc w:val="both"/>
        <w:textAlignment w:val="baseline"/>
        <w:rPr>
          <w:rFonts w:ascii="Times New Roman" w:hAnsi="Times New Roman"/>
          <w:snapToGrid w:val="0"/>
        </w:rPr>
      </w:pPr>
      <w:r>
        <w:rPr>
          <w:rFonts w:ascii="Times New Roman" w:hAnsi="Times New Roman"/>
        </w:rPr>
        <w:t>Reprezentantii legali au suferit condamnări definitive datorate unei conduite profesionale îndreptată împotriva legii;</w:t>
      </w:r>
    </w:p>
    <w:p w:rsidR="0065098C" w:rsidRDefault="00136AF7">
      <w:pPr>
        <w:widowControl w:val="0"/>
        <w:numPr>
          <w:ilvl w:val="0"/>
          <w:numId w:val="7"/>
        </w:numPr>
        <w:adjustRightInd w:val="0"/>
        <w:spacing w:after="60" w:line="240" w:lineRule="auto"/>
        <w:jc w:val="both"/>
        <w:textAlignment w:val="baseline"/>
        <w:rPr>
          <w:rFonts w:ascii="Times New Roman" w:hAnsi="Times New Roman"/>
        </w:rPr>
      </w:pPr>
      <w:r>
        <w:rPr>
          <w:rFonts w:ascii="Times New Roman" w:hAnsi="Times New Roman"/>
        </w:rPr>
        <w:t xml:space="preserve">Sunt vinovaţi de grave greşeli profesionale sau nu si-au indeplinit obligatiile asumate printr-un contract de finantare nerambursabila, in masura in care Autoritatea Finantatoare sau tertii pot aduce ca dovada mijloace probante in acest sens. </w:t>
      </w:r>
    </w:p>
    <w:p w:rsidR="0065098C" w:rsidRDefault="00136AF7">
      <w:pPr>
        <w:pStyle w:val="Default"/>
        <w:numPr>
          <w:ilvl w:val="0"/>
          <w:numId w:val="7"/>
        </w:numPr>
        <w:jc w:val="both"/>
        <w:textAlignment w:val="baseline"/>
        <w:rPr>
          <w:color w:val="auto"/>
        </w:rPr>
      </w:pPr>
      <w:r>
        <w:rPr>
          <w:color w:val="auto"/>
        </w:rPr>
        <w:t xml:space="preserve">Nu şi-a îndeplinit obligaţiile de plată exigibile a impozitelor şi taxelor către stat, a contribuţiei pentru asigurările sociale de stat, precum şi a impozitelor şi taxelor locale; </w:t>
      </w:r>
    </w:p>
    <w:p w:rsidR="0065098C" w:rsidRDefault="00136AF7">
      <w:pPr>
        <w:pStyle w:val="Default"/>
        <w:numPr>
          <w:ilvl w:val="0"/>
          <w:numId w:val="7"/>
        </w:numPr>
        <w:jc w:val="both"/>
        <w:textAlignment w:val="baseline"/>
        <w:rPr>
          <w:color w:val="auto"/>
        </w:rPr>
      </w:pPr>
      <w:r>
        <w:rPr>
          <w:color w:val="auto"/>
        </w:rPr>
        <w:t xml:space="preserve"> Furnizează informaţii false/incorecte în documentele prezentate; </w:t>
      </w:r>
    </w:p>
    <w:p w:rsidR="0065098C" w:rsidRDefault="00136AF7">
      <w:pPr>
        <w:widowControl w:val="0"/>
        <w:numPr>
          <w:ilvl w:val="0"/>
          <w:numId w:val="7"/>
        </w:numPr>
        <w:adjustRightInd w:val="0"/>
        <w:spacing w:after="60" w:line="240" w:lineRule="auto"/>
        <w:jc w:val="both"/>
        <w:textAlignment w:val="baseline"/>
        <w:rPr>
          <w:rFonts w:ascii="Times New Roman" w:hAnsi="Times New Roman"/>
        </w:rPr>
      </w:pPr>
      <w:r>
        <w:rPr>
          <w:rFonts w:ascii="Times New Roman" w:hAnsi="Times New Roman"/>
        </w:rPr>
        <w:t>Au încercat să obţină informaţii confidenţiale sau să influenţeze comisia de evaluare în timpul procesului de evaluare a licitaţiilor prezente sau anterioare.</w:t>
      </w:r>
    </w:p>
    <w:p w:rsidR="0065098C" w:rsidRDefault="00136AF7">
      <w:pPr>
        <w:pStyle w:val="Default"/>
        <w:numPr>
          <w:ilvl w:val="0"/>
          <w:numId w:val="7"/>
        </w:numPr>
        <w:jc w:val="both"/>
        <w:textAlignment w:val="baseline"/>
        <w:rPr>
          <w:color w:val="auto"/>
        </w:rPr>
      </w:pPr>
      <w:r>
        <w:rPr>
          <w:color w:val="auto"/>
        </w:rPr>
        <w:t>Nu prezinta declaratia prin care sa ateste ca pentru activitatea pentru care solicita finantare, nu a solicitat si obtinut finantare de la persoane fizice sau juridice, de drept public/privat.</w:t>
      </w:r>
      <w:bookmarkEnd w:id="4"/>
    </w:p>
    <w:p w:rsidR="0065098C" w:rsidRDefault="0065098C">
      <w:pPr>
        <w:autoSpaceDE w:val="0"/>
        <w:autoSpaceDN w:val="0"/>
        <w:adjustRightInd w:val="0"/>
        <w:spacing w:after="0" w:line="240" w:lineRule="auto"/>
        <w:jc w:val="both"/>
        <w:rPr>
          <w:rFonts w:ascii="Times New Roman" w:hAnsi="Times New Roman"/>
          <w:sz w:val="24"/>
          <w:szCs w:val="24"/>
        </w:rPr>
      </w:pPr>
    </w:p>
    <w:p w:rsidR="0065098C" w:rsidRDefault="00136AF7">
      <w:pPr>
        <w:spacing w:after="0" w:line="240" w:lineRule="auto"/>
        <w:ind w:firstLine="357"/>
        <w:jc w:val="both"/>
        <w:rPr>
          <w:rFonts w:ascii="Times New Roman" w:hAnsi="Times New Roman"/>
          <w:sz w:val="24"/>
          <w:szCs w:val="24"/>
        </w:rPr>
      </w:pPr>
      <w:r>
        <w:rPr>
          <w:rFonts w:ascii="Times New Roman" w:hAnsi="Times New Roman"/>
          <w:sz w:val="24"/>
          <w:szCs w:val="24"/>
        </w:rPr>
        <w:t xml:space="preserve">Cererea de finanţare se elaborează în concordanţă cu cerinţele cuprinse în Ghidurile Solicitantului  pentru fiecare domeniu in parte, de manieră a asigura furnizarea tuturor informaţiilor necesare pentru evaluarea tehnică. Cererea de finantare va fi insotita de o Declaratie de Impartialitate semnata de catre Solicitant, de Declaratia Solicitantului si Declaratia de Parteneriat semnata de catre toti partenerii dintr-un proiect, acolo unde exista mai multi parteneri. </w:t>
      </w:r>
    </w:p>
    <w:p w:rsidR="0065098C" w:rsidRDefault="00136AF7">
      <w:pPr>
        <w:spacing w:line="240" w:lineRule="auto"/>
        <w:ind w:firstLine="360"/>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bCs/>
          <w:i/>
          <w:sz w:val="24"/>
          <w:szCs w:val="24"/>
          <w:u w:val="single"/>
        </w:rPr>
        <w:t>Parteneri ai Solicitantului</w:t>
      </w:r>
      <w:r>
        <w:rPr>
          <w:rFonts w:ascii="Times New Roman" w:hAnsi="Times New Roman"/>
          <w:bCs/>
          <w:sz w:val="24"/>
          <w:szCs w:val="24"/>
        </w:rPr>
        <w:t xml:space="preserve">: persoane fizice sau juridice care participă la costurile şi beneficiile proiectului. Rolul lor trebuie să fie clar definit în cadrul unei solicitări de finanţare nerambursabilă. Faptul că la identificarea, realizarea şi implementarea unui proiect participă şi parteneri ai solicitantului, va aduce un plus de credibilitate respectivei aplicaţii în momentul evaluării. Partenerii unui Solicitant care aplică pentru o finanţare nerambursabilă, trebuie să îndeplinească aceleaşi criterii de eligibilitate ca şi titularul. </w:t>
      </w:r>
    </w:p>
    <w:p w:rsidR="0065098C" w:rsidRDefault="00136AF7">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Propunerea financiară (bugetul proiectului) se elaborează de Solicitant în aşa fel încât să asigure furnizarea tuturor informaţiilor necesare evaluării financiare, tinandu-se cont si de respectarea reglementarilor legale in domeniu cu privire la achizitii precum si plafoanele maxime legale stabilite pentru anumite tipuri de cheltuieli.</w:t>
      </w:r>
    </w:p>
    <w:p w:rsidR="0065098C" w:rsidRDefault="00136AF7">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Propunerea de proiect (Cererea de finanţare şi Anexele) are caracter ferm şi obligatoriu din punct de vedere al conţinutului şi trebuie să fie semnată, pe propria răspundere, de către </w:t>
      </w:r>
      <w:r>
        <w:rPr>
          <w:rFonts w:ascii="Times New Roman" w:hAnsi="Times New Roman"/>
          <w:sz w:val="24"/>
          <w:szCs w:val="24"/>
        </w:rPr>
        <w:lastRenderedPageBreak/>
        <w:t>Solicitant sau de către o persoană împuternicită legal de acesta. Bugetul rămâne ferm pe toată durata de îndeplinire a contractului de finanţare nerambursabilă iar grantul acordat de catre Autoritatea Finantatoare nu va putea fi reactualizat. Solicitantul are obligaţia de a exprima preţul în lei (RON) in propunerea financiară.</w:t>
      </w:r>
    </w:p>
    <w:p w:rsidR="0065098C" w:rsidRDefault="00136AF7">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Orice persoană fizică sau juridică fără scop patrimonial care a obţinut un exemplar al documentaţiei pentru elaborarea şi prezentarea propunerii de proiect (Pachetul Informativ) are dreptul de a solicita şi de a primi clarificări din partea Autorităţii Finanţatoare. Aceasta are obligaţia de a transmite răspuns la orice solicitare de clarificări, dar numai la acele clarificări primite cu cel puţin 6 zile înainte de data limită pentru depunerea propunerilor de proiect. Autoritatea Finanţatoare are obligaţia de a transmite răspunsul la solicitările de clarificări cu cel puţin 4 zile înainte de data limită pentru depunerea propunerilor de proiect.</w:t>
      </w:r>
    </w:p>
    <w:p w:rsidR="0065098C" w:rsidRDefault="00136AF7">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Autoritatea Finanţatoare are dreptul de a completa din proprie iniţiativă, în vederea clarificării, documentaţia pentru elaborarea şi prezentarea ofertei (Cererea de finanţare şi Anexele) şi este obligată să comunice în scris tuturor solicitanţilor orice astfel de completare. Transmiterea comunicării se face cu cel puţin 4 zile înainte de data limită pentru depunerea propunerilor de proiect.</w:t>
      </w:r>
    </w:p>
    <w:p w:rsidR="0065098C" w:rsidRDefault="00136AF7">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Solicitantul are obligaţia de a depune propunerea de proiect la adresa şi până la data limită pentru depunere, stabilită în anunţul de participare.</w:t>
      </w:r>
    </w:p>
    <w:p w:rsidR="0065098C" w:rsidRDefault="00136AF7">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Orice Solicitant are dreptul de a-şi modifica sau de a-şi retrage propunerea de proiect numai înainte de data limită stabilită pentru depunerea propunerii de proiect. Nerespectarea acestei prevederi se sancţionează cu excluderea Solicitantului de la procedura atribuirii contractului de finanţare nerambursabilă.</w:t>
      </w:r>
    </w:p>
    <w:p w:rsidR="0065098C" w:rsidRDefault="00136AF7">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Cererile de finanţare nerambursabilă trebuie trimise în plic sigilat, prin poşta recomandată, mesagerie expresă sau înmânate personal (aducătorului i se va elibera o confirmare de primire) la sediul Autoritatii Finantatoare: Consiliul Local Roman, Piața Roman Vodă, nr.1, mun.  Roman, Biroul Unic.</w:t>
      </w:r>
    </w:p>
    <w:p w:rsidR="0065098C" w:rsidRDefault="00136AF7">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Cererile de finanţare trimise prin orice alte mijloace (ex: fax sau e-mail) vor fi respinse. Cererile de finanţare (formularul de cerere şi anexele) trebuie să fie depuse în original.</w:t>
      </w:r>
    </w:p>
    <w:p w:rsidR="0065098C" w:rsidRDefault="00136AF7">
      <w:pPr>
        <w:autoSpaceDE w:val="0"/>
        <w:autoSpaceDN w:val="0"/>
        <w:adjustRightInd w:val="0"/>
        <w:spacing w:after="0" w:line="240" w:lineRule="auto"/>
        <w:ind w:firstLine="360"/>
        <w:jc w:val="both"/>
        <w:rPr>
          <w:rFonts w:ascii="Times New Roman" w:hAnsi="Times New Roman"/>
          <w:b/>
          <w:bCs/>
          <w:sz w:val="24"/>
          <w:szCs w:val="24"/>
        </w:rPr>
      </w:pPr>
      <w:r>
        <w:rPr>
          <w:rFonts w:ascii="Times New Roman" w:hAnsi="Times New Roman"/>
          <w:sz w:val="24"/>
          <w:szCs w:val="24"/>
        </w:rPr>
        <w:t xml:space="preserve">Plicul trebuie să poarte numele complet al solicitantului, adresa organizaţiei, domeniul de aplicare, titlul proiectului şi menţiunea  "A nu se deschide înainte de sesiunea de evaluare”. </w:t>
      </w:r>
    </w:p>
    <w:p w:rsidR="0065098C" w:rsidRDefault="0065098C">
      <w:pPr>
        <w:autoSpaceDE w:val="0"/>
        <w:autoSpaceDN w:val="0"/>
        <w:adjustRightInd w:val="0"/>
        <w:spacing w:after="0" w:line="240" w:lineRule="auto"/>
        <w:jc w:val="center"/>
        <w:rPr>
          <w:rFonts w:ascii="Times New Roman" w:hAnsi="Times New Roman"/>
          <w:b/>
          <w:bCs/>
          <w:sz w:val="24"/>
          <w:szCs w:val="24"/>
        </w:rPr>
      </w:pP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IX</w:t>
      </w:r>
    </w:p>
    <w:p w:rsidR="0065098C" w:rsidRDefault="00136AF7">
      <w:pPr>
        <w:pStyle w:val="Guidelines2"/>
        <w:spacing w:before="0" w:after="0" w:line="240" w:lineRule="auto"/>
        <w:jc w:val="center"/>
        <w:rPr>
          <w:szCs w:val="24"/>
          <w:lang w:val="ro-RO"/>
        </w:rPr>
      </w:pPr>
      <w:r>
        <w:rPr>
          <w:szCs w:val="24"/>
        </w:rPr>
        <w:t>DESCHIDEREA</w:t>
      </w:r>
      <w:r>
        <w:rPr>
          <w:szCs w:val="24"/>
          <w:lang w:val="ro-RO"/>
        </w:rPr>
        <w:t xml:space="preserve"> EVALUAREA ŞI SELECTAREA </w:t>
      </w:r>
    </w:p>
    <w:p w:rsidR="0065098C" w:rsidRDefault="00136AF7">
      <w:pPr>
        <w:pStyle w:val="Guidelines2"/>
        <w:spacing w:before="0" w:after="0" w:line="240" w:lineRule="auto"/>
        <w:jc w:val="center"/>
        <w:rPr>
          <w:szCs w:val="24"/>
          <w:lang w:val="ro-RO"/>
        </w:rPr>
      </w:pPr>
      <w:r>
        <w:rPr>
          <w:szCs w:val="24"/>
          <w:lang w:val="ro-RO"/>
        </w:rPr>
        <w:t>CERERILOR DE FINANŢARE NERAMBURSABILĂ</w:t>
      </w:r>
    </w:p>
    <w:p w:rsidR="0065098C" w:rsidRDefault="0065098C">
      <w:pPr>
        <w:pStyle w:val="Text1"/>
        <w:spacing w:after="0" w:line="240" w:lineRule="auto"/>
        <w:ind w:left="0" w:firstLine="708"/>
        <w:rPr>
          <w:rFonts w:ascii="Times New Roman" w:hAnsi="Times New Roman" w:cs="Times New Roman"/>
          <w:sz w:val="24"/>
          <w:szCs w:val="24"/>
          <w:lang w:val="ro-RO"/>
        </w:rPr>
      </w:pPr>
    </w:p>
    <w:p w:rsidR="0065098C" w:rsidRDefault="00136AF7">
      <w:pPr>
        <w:pStyle w:val="Text1"/>
        <w:spacing w:after="0" w:line="240" w:lineRule="auto"/>
        <w:ind w:left="0"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Cererile de finanţare nerambursabilă vor fi examinate şi evaluate de către </w:t>
      </w:r>
      <w:r>
        <w:rPr>
          <w:rFonts w:ascii="Times New Roman" w:hAnsi="Times New Roman" w:cs="Times New Roman"/>
          <w:bCs/>
          <w:sz w:val="24"/>
          <w:szCs w:val="24"/>
          <w:lang w:val="ro-RO"/>
        </w:rPr>
        <w:t>Autoritatea de Implementare.</w:t>
      </w:r>
      <w:r>
        <w:rPr>
          <w:rFonts w:ascii="Times New Roman" w:hAnsi="Times New Roman" w:cs="Times New Roman"/>
          <w:sz w:val="24"/>
          <w:szCs w:val="24"/>
          <w:lang w:val="ro-RO"/>
        </w:rPr>
        <w:t xml:space="preserve"> Toate proiectele solicitanţilor vor fi evaluate conform următoarelor criterii:</w:t>
      </w:r>
    </w:p>
    <w:p w:rsidR="0065098C" w:rsidRDefault="00136AF7">
      <w:pPr>
        <w:pStyle w:val="Text1"/>
        <w:numPr>
          <w:ilvl w:val="0"/>
          <w:numId w:val="8"/>
        </w:numPr>
        <w:tabs>
          <w:tab w:val="left" w:pos="567"/>
          <w:tab w:val="left" w:pos="2608"/>
          <w:tab w:val="left" w:pos="3317"/>
        </w:tabs>
        <w:spacing w:after="0" w:line="240" w:lineRule="auto"/>
        <w:ind w:left="850" w:hanging="850"/>
        <w:rPr>
          <w:rFonts w:ascii="Times New Roman" w:hAnsi="Times New Roman" w:cs="Times New Roman"/>
          <w:b/>
          <w:sz w:val="24"/>
          <w:szCs w:val="24"/>
          <w:lang w:val="ro-RO"/>
        </w:rPr>
      </w:pPr>
      <w:r>
        <w:rPr>
          <w:rFonts w:ascii="Times New Roman" w:hAnsi="Times New Roman" w:cs="Times New Roman"/>
          <w:b/>
          <w:sz w:val="24"/>
          <w:szCs w:val="24"/>
          <w:lang w:val="ro-RO"/>
        </w:rPr>
        <w:t>Conformitate administrativă;</w:t>
      </w:r>
    </w:p>
    <w:p w:rsidR="0065098C" w:rsidRDefault="00136AF7">
      <w:pPr>
        <w:pStyle w:val="Text1"/>
        <w:numPr>
          <w:ilvl w:val="0"/>
          <w:numId w:val="8"/>
        </w:numPr>
        <w:tabs>
          <w:tab w:val="left" w:pos="567"/>
          <w:tab w:val="left" w:pos="2608"/>
          <w:tab w:val="left" w:pos="3317"/>
        </w:tabs>
        <w:spacing w:after="0" w:line="240" w:lineRule="auto"/>
        <w:ind w:left="850" w:hanging="850"/>
        <w:rPr>
          <w:rFonts w:ascii="Times New Roman" w:hAnsi="Times New Roman" w:cs="Times New Roman"/>
          <w:b/>
          <w:sz w:val="24"/>
          <w:szCs w:val="24"/>
          <w:lang w:val="ro-RO"/>
        </w:rPr>
      </w:pPr>
      <w:r>
        <w:rPr>
          <w:rFonts w:ascii="Times New Roman" w:hAnsi="Times New Roman" w:cs="Times New Roman"/>
          <w:b/>
          <w:sz w:val="24"/>
          <w:szCs w:val="24"/>
          <w:lang w:val="ro-RO"/>
        </w:rPr>
        <w:t>Eligibilitatea solicitanţilor, partenerilor şi proiectelor;</w:t>
      </w:r>
    </w:p>
    <w:p w:rsidR="0065098C" w:rsidRDefault="00136AF7">
      <w:pPr>
        <w:pStyle w:val="Text1"/>
        <w:tabs>
          <w:tab w:val="left" w:pos="567"/>
          <w:tab w:val="left" w:pos="2608"/>
          <w:tab w:val="left" w:pos="3317"/>
        </w:tabs>
        <w:spacing w:after="0" w:line="240" w:lineRule="auto"/>
        <w:ind w:left="0"/>
        <w:rPr>
          <w:rFonts w:ascii="Times New Roman" w:hAnsi="Times New Roman" w:cs="Times New Roman"/>
          <w:b/>
          <w:sz w:val="24"/>
          <w:szCs w:val="24"/>
          <w:lang w:val="ro-RO"/>
        </w:rPr>
      </w:pPr>
      <w:r>
        <w:rPr>
          <w:rFonts w:ascii="Times New Roman" w:hAnsi="Times New Roman" w:cs="Times New Roman"/>
          <w:b/>
          <w:sz w:val="24"/>
          <w:szCs w:val="24"/>
          <w:lang w:val="ro-RO"/>
        </w:rPr>
        <w:t>(3)</w:t>
      </w:r>
      <w:r>
        <w:rPr>
          <w:rFonts w:ascii="Times New Roman" w:hAnsi="Times New Roman" w:cs="Times New Roman"/>
          <w:b/>
          <w:sz w:val="24"/>
          <w:szCs w:val="24"/>
          <w:lang w:val="ro-RO"/>
        </w:rPr>
        <w:tab/>
        <w:t xml:space="preserve">Evaluarea calităţii propunerilor şi evaluarea financiară. </w:t>
      </w:r>
    </w:p>
    <w:p w:rsidR="0065098C" w:rsidRDefault="00136AF7">
      <w:pPr>
        <w:pStyle w:val="Clause"/>
        <w:spacing w:line="240" w:lineRule="auto"/>
        <w:rPr>
          <w:rFonts w:ascii="Times New Roman" w:hAnsi="Times New Roman" w:cs="Times New Roman"/>
        </w:rPr>
      </w:pPr>
      <w:r>
        <w:rPr>
          <w:rFonts w:ascii="Times New Roman" w:hAnsi="Times New Roman" w:cs="Times New Roman"/>
        </w:rPr>
        <w:t>O evaluare a calităţii propunerilor, incluzând bugetul propus, va fi efectuată în conformitate cu criteriile de evaluare, prin intermediul unei Grile de Evaluare.</w:t>
      </w:r>
    </w:p>
    <w:p w:rsidR="0065098C" w:rsidRDefault="00136AF7">
      <w:pPr>
        <w:spacing w:line="240" w:lineRule="auto"/>
        <w:jc w:val="both"/>
        <w:rPr>
          <w:rFonts w:ascii="Times New Roman" w:hAnsi="Times New Roman"/>
          <w:sz w:val="24"/>
          <w:szCs w:val="24"/>
        </w:rPr>
      </w:pPr>
      <w:r>
        <w:rPr>
          <w:rFonts w:ascii="Times New Roman" w:hAnsi="Times New Roman"/>
          <w:bCs/>
          <w:sz w:val="24"/>
          <w:szCs w:val="24"/>
        </w:rPr>
        <w:t xml:space="preserve">Vor fi finanţate propunerile cele mai bine clasate in ierarhia finala de evaluare, in limita sumelor disponibile. </w:t>
      </w:r>
      <w:bookmarkStart w:id="5" w:name="_Toc445878750"/>
      <w:bookmarkStart w:id="6" w:name="_Toc495227184"/>
    </w:p>
    <w:p w:rsidR="0065098C" w:rsidRDefault="00136AF7">
      <w:pPr>
        <w:pStyle w:val="Text1"/>
        <w:spacing w:after="0" w:line="240" w:lineRule="auto"/>
        <w:ind w:left="0" w:firstLine="360"/>
        <w:rPr>
          <w:rFonts w:ascii="Times New Roman" w:hAnsi="Times New Roman" w:cs="Times New Roman"/>
          <w:sz w:val="24"/>
          <w:szCs w:val="24"/>
          <w:lang w:val="ro-RO"/>
        </w:rPr>
      </w:pPr>
      <w:r>
        <w:rPr>
          <w:rFonts w:ascii="Times New Roman" w:hAnsi="Times New Roman" w:cs="Times New Roman"/>
          <w:sz w:val="24"/>
          <w:szCs w:val="24"/>
          <w:lang w:val="ro-RO"/>
        </w:rPr>
        <w:t xml:space="preserve">Solicitanţii vor fi informaţi în scris de către Autoritatea Finantatoare despre decizia sa în legătură cu Cererea lor de finantare. Decizia de a respinge o cerere de finanţare nerambursabilă sau de neacordare a finanţării nerambursabile va avea la bază unul din următoarele </w:t>
      </w:r>
      <w:r>
        <w:rPr>
          <w:rFonts w:ascii="Times New Roman" w:hAnsi="Times New Roman" w:cs="Times New Roman"/>
          <w:b/>
          <w:sz w:val="24"/>
          <w:szCs w:val="24"/>
          <w:lang w:val="ro-RO"/>
        </w:rPr>
        <w:t>motive</w:t>
      </w:r>
      <w:r>
        <w:rPr>
          <w:rFonts w:ascii="Times New Roman" w:hAnsi="Times New Roman" w:cs="Times New Roman"/>
          <w:sz w:val="24"/>
          <w:szCs w:val="24"/>
          <w:lang w:val="ro-RO"/>
        </w:rPr>
        <w:t>:</w:t>
      </w:r>
    </w:p>
    <w:p w:rsidR="0065098C" w:rsidRDefault="00136AF7">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Cererea a fost primită după data de închidere a licitaţiei;</w:t>
      </w:r>
    </w:p>
    <w:p w:rsidR="0065098C" w:rsidRDefault="00136AF7">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Dosarul de cerere este incomplet;</w:t>
      </w:r>
    </w:p>
    <w:p w:rsidR="0065098C" w:rsidRDefault="00136AF7">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Solicitantul sau unul sau mai mulţi parteneri sunt neeligibili;</w:t>
      </w:r>
    </w:p>
    <w:p w:rsidR="0065098C" w:rsidRDefault="00136AF7">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Proiectul este neeligibil (ex.activitatea propusă nu este acoperită de program, propunerea depăşeste durata maximă permisă, finanţarea solicitată este mai mare decât suma maximă permisă etc);</w:t>
      </w:r>
    </w:p>
    <w:p w:rsidR="0065098C" w:rsidRDefault="00136AF7">
      <w:pPr>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Relevanţa şi calitatea tehnică a propunerii sunt considerate mai slabe decât cele ale propunerilor selectate;</w:t>
      </w:r>
    </w:p>
    <w:p w:rsidR="0065098C" w:rsidRDefault="00136AF7">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Calitatea financiară a propunerii este considerată insuficientă.</w:t>
      </w:r>
    </w:p>
    <w:p w:rsidR="0065098C" w:rsidRDefault="00136AF7">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Propunerea de proiect pentru atribuirea contractului de finanţare nerambursabilă nu respectă cerinţele prevăzute în documentaţia pentru elaborarea şi prezentarea propunerii de proiect;</w:t>
      </w:r>
    </w:p>
    <w:p w:rsidR="0065098C" w:rsidRDefault="00136AF7">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Proiectul conţine propuneri referitoare la clauzele contractuale, propuneri care sunt în mod evident dezavantajoase pentru Autoritatea Finanţatoare;</w:t>
      </w:r>
    </w:p>
    <w:p w:rsidR="0065098C" w:rsidRDefault="00136AF7">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Bugetul proiectului nu este fundamentat in mod concludent;</w:t>
      </w:r>
    </w:p>
    <w:p w:rsidR="0065098C" w:rsidRDefault="00136AF7">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Condiţii deosebit de favorabile de care beneficiază Solicitantul şi care îi conferă acestuia un avantaj net (se doreşte evitarea finanţării unui Solicitant care deţine poziţii similare monopolului faţă de ceilalţi concurenţi) în realizarea Contractului de finanţare nerambursabilă.</w:t>
      </w:r>
    </w:p>
    <w:p w:rsidR="0065098C" w:rsidRDefault="00136AF7">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Prin valoarea inclusă în propunerea financiară a fost depăşită valoarea Grantului maxim alocat fiecarui domeniu;</w:t>
      </w:r>
    </w:p>
    <w:p w:rsidR="0065098C" w:rsidRDefault="0065098C">
      <w:pPr>
        <w:pStyle w:val="Guidelines2"/>
        <w:spacing w:before="0" w:after="0" w:line="240" w:lineRule="auto"/>
        <w:ind w:left="720" w:hanging="720"/>
        <w:jc w:val="center"/>
        <w:outlineLvl w:val="0"/>
        <w:rPr>
          <w:szCs w:val="24"/>
          <w:lang w:val="ro-RO"/>
        </w:rPr>
      </w:pPr>
    </w:p>
    <w:p w:rsidR="0065098C" w:rsidRDefault="00136AF7">
      <w:pPr>
        <w:pStyle w:val="Guidelines2"/>
        <w:spacing w:before="0" w:after="0" w:line="240" w:lineRule="auto"/>
        <w:ind w:left="720" w:hanging="720"/>
        <w:jc w:val="center"/>
        <w:outlineLvl w:val="0"/>
        <w:rPr>
          <w:szCs w:val="24"/>
          <w:lang w:val="ro-RO"/>
        </w:rPr>
      </w:pPr>
      <w:r>
        <w:rPr>
          <w:szCs w:val="24"/>
          <w:lang w:val="ro-RO"/>
        </w:rPr>
        <w:t>CAP X</w:t>
      </w:r>
    </w:p>
    <w:p w:rsidR="0065098C" w:rsidRDefault="00136AF7">
      <w:pPr>
        <w:pStyle w:val="Guidelines2"/>
        <w:spacing w:before="0" w:after="0" w:line="240" w:lineRule="auto"/>
        <w:ind w:left="720" w:hanging="720"/>
        <w:jc w:val="center"/>
        <w:outlineLvl w:val="0"/>
        <w:rPr>
          <w:szCs w:val="24"/>
          <w:lang w:val="ro-RO"/>
        </w:rPr>
      </w:pPr>
      <w:r>
        <w:rPr>
          <w:szCs w:val="24"/>
          <w:lang w:val="ro-RO"/>
        </w:rPr>
        <w:t>INFORMAŢII PRIVIND DECIZIA AUTORITĂŢII FINANŢATOARE</w:t>
      </w:r>
      <w:bookmarkEnd w:id="5"/>
      <w:bookmarkEnd w:id="6"/>
    </w:p>
    <w:p w:rsidR="0065098C" w:rsidRDefault="0065098C">
      <w:pPr>
        <w:pStyle w:val="Guidelines2"/>
        <w:spacing w:before="0" w:after="0" w:line="240" w:lineRule="auto"/>
        <w:ind w:left="720" w:hanging="720"/>
        <w:jc w:val="center"/>
        <w:outlineLvl w:val="0"/>
        <w:rPr>
          <w:szCs w:val="24"/>
          <w:lang w:val="ro-RO"/>
        </w:rPr>
      </w:pPr>
    </w:p>
    <w:p w:rsidR="0065098C" w:rsidRDefault="00136AF7">
      <w:pPr>
        <w:spacing w:line="240" w:lineRule="auto"/>
        <w:ind w:firstLine="708"/>
        <w:jc w:val="both"/>
        <w:rPr>
          <w:rFonts w:ascii="Times New Roman" w:hAnsi="Times New Roman"/>
          <w:sz w:val="24"/>
          <w:szCs w:val="24"/>
        </w:rPr>
      </w:pPr>
      <w:r>
        <w:rPr>
          <w:rFonts w:ascii="Times New Roman" w:hAnsi="Times New Roman"/>
          <w:sz w:val="24"/>
          <w:szCs w:val="24"/>
        </w:rPr>
        <w:t xml:space="preserve">În termen de 3 zile de la data primirii notificării din partea Autorităţii Contractante, Solicitanţii pot depune contestaţii, în scris, prin poştă sau direct la Biroul Unic al Autorităţii Finanţatoare: </w:t>
      </w:r>
      <w:r>
        <w:rPr>
          <w:rFonts w:ascii="Times New Roman" w:hAnsi="Times New Roman"/>
          <w:b/>
          <w:bCs/>
          <w:sz w:val="24"/>
          <w:szCs w:val="24"/>
        </w:rPr>
        <w:t xml:space="preserve">Consiliul Local Roman, piața Roman Vodă nr. 1 Roman, </w:t>
      </w:r>
      <w:r>
        <w:rPr>
          <w:rFonts w:ascii="Times New Roman" w:hAnsi="Times New Roman"/>
          <w:bCs/>
          <w:sz w:val="24"/>
          <w:szCs w:val="24"/>
        </w:rPr>
        <w:t xml:space="preserve">iar </w:t>
      </w:r>
      <w:r>
        <w:rPr>
          <w:rFonts w:ascii="Times New Roman" w:hAnsi="Times New Roman"/>
          <w:sz w:val="24"/>
          <w:szCs w:val="24"/>
        </w:rPr>
        <w:t xml:space="preserve">Autoritatea Contractantă este obligată să răspundă în termen de 5 zile la toate contestaţiile depuse. </w:t>
      </w:r>
    </w:p>
    <w:p w:rsidR="0065098C" w:rsidRDefault="00136AF7">
      <w:pPr>
        <w:autoSpaceDE w:val="0"/>
        <w:autoSpaceDN w:val="0"/>
        <w:adjustRightInd w:val="0"/>
        <w:spacing w:line="240" w:lineRule="auto"/>
        <w:jc w:val="both"/>
        <w:rPr>
          <w:rFonts w:ascii="Times New Roman" w:hAnsi="Times New Roman"/>
          <w:b/>
          <w:sz w:val="24"/>
          <w:szCs w:val="24"/>
          <w:u w:val="single"/>
        </w:rPr>
      </w:pPr>
      <w:r>
        <w:rPr>
          <w:rFonts w:ascii="Times New Roman" w:hAnsi="Times New Roman"/>
          <w:b/>
          <w:sz w:val="24"/>
          <w:szCs w:val="24"/>
          <w:u w:val="single"/>
        </w:rPr>
        <w:t>Important:</w:t>
      </w:r>
    </w:p>
    <w:p w:rsidR="0065098C" w:rsidRDefault="00136AF7">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ab/>
        <w:t>Atunci când, pentru îndeplinirea obligaţiilor contractuale, beneficiarul achiziţionează, din fonduri publice nerambursabile, produse, lucrări sau servicii, procedura de achiziţie este cea prevăzută de Legea 98/2016 privind achiziţiile publice, cu modificările şi completările ulterioare.</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Evaluarea proiectelor se face în sistem competitiv, în conformitate cu criteriile de evaluare şi punctaj.</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Atribuirea fiecărui contract de finanţare nerambursabilă de face de către Comisia de evaluare, constituită de Autoritatea Finanţatoare în acest scop.</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Comisia de evaluare a propunerilor de proiect, are obligaţia de a deschide ofertele de propuneri proiecte după data indicată în anunţul de participare.</w:t>
      </w:r>
    </w:p>
    <w:p w:rsidR="0065098C" w:rsidRDefault="0065098C">
      <w:pPr>
        <w:autoSpaceDE w:val="0"/>
        <w:autoSpaceDN w:val="0"/>
        <w:adjustRightInd w:val="0"/>
        <w:spacing w:after="0" w:line="240" w:lineRule="auto"/>
        <w:jc w:val="center"/>
        <w:rPr>
          <w:rFonts w:ascii="Times New Roman" w:hAnsi="Times New Roman"/>
          <w:b/>
          <w:bCs/>
          <w:sz w:val="24"/>
          <w:szCs w:val="24"/>
        </w:rPr>
      </w:pP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XI</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FORME DE COMUNICARE</w:t>
      </w:r>
    </w:p>
    <w:p w:rsidR="0065098C" w:rsidRDefault="0065098C">
      <w:pPr>
        <w:autoSpaceDE w:val="0"/>
        <w:autoSpaceDN w:val="0"/>
        <w:adjustRightInd w:val="0"/>
        <w:spacing w:after="0" w:line="240" w:lineRule="auto"/>
        <w:ind w:firstLine="708"/>
        <w:jc w:val="both"/>
        <w:rPr>
          <w:rFonts w:ascii="Times New Roman" w:hAnsi="Times New Roman"/>
          <w:sz w:val="24"/>
          <w:szCs w:val="24"/>
        </w:rPr>
      </w:pP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Orice comunicare, solicitare, informare, notificare şi alte asemenea, se transmite sub formă de document scris. Orice document scris se înregistrează în momentul transmiterii şi al primirii. Orice document scris trebuie confirmat de primire, cu excepţia documentelor care confirmă primirea.</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Documentele scrise pot fi transmise prin una din următoarele forme: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scrisoare prin poştă;</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scrisoare electronică.</w:t>
      </w:r>
    </w:p>
    <w:p w:rsidR="0065098C" w:rsidRDefault="0065098C">
      <w:pPr>
        <w:autoSpaceDE w:val="0"/>
        <w:autoSpaceDN w:val="0"/>
        <w:adjustRightInd w:val="0"/>
        <w:spacing w:after="0" w:line="240" w:lineRule="auto"/>
        <w:jc w:val="center"/>
        <w:rPr>
          <w:rFonts w:ascii="Times New Roman" w:hAnsi="Times New Roman"/>
          <w:b/>
          <w:bCs/>
          <w:sz w:val="24"/>
          <w:szCs w:val="24"/>
        </w:rPr>
      </w:pP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XII</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ANULAREA APLICĂRII PROCEDURII PENTRU ATRIBUIREA </w:t>
      </w:r>
      <w:r>
        <w:rPr>
          <w:rFonts w:ascii="Times New Roman" w:hAnsi="Times New Roman"/>
          <w:b/>
          <w:sz w:val="24"/>
          <w:szCs w:val="24"/>
        </w:rPr>
        <w:br/>
        <w:t>CONTRACTULUI DE FINANŢARE NERAMBURSABILĂ</w:t>
      </w:r>
    </w:p>
    <w:p w:rsidR="0065098C" w:rsidRDefault="0065098C">
      <w:pPr>
        <w:autoSpaceDE w:val="0"/>
        <w:autoSpaceDN w:val="0"/>
        <w:adjustRightInd w:val="0"/>
        <w:spacing w:after="0" w:line="240" w:lineRule="auto"/>
        <w:jc w:val="center"/>
        <w:rPr>
          <w:rFonts w:ascii="Times New Roman" w:hAnsi="Times New Roman"/>
          <w:b/>
          <w:sz w:val="24"/>
          <w:szCs w:val="24"/>
        </w:rPr>
      </w:pP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Autoritatea Finanţatoare are dreptul de </w:t>
      </w:r>
      <w:r>
        <w:rPr>
          <w:rFonts w:ascii="Times New Roman" w:hAnsi="Times New Roman"/>
          <w:b/>
          <w:bCs/>
          <w:sz w:val="24"/>
          <w:szCs w:val="24"/>
        </w:rPr>
        <w:t xml:space="preserve">a anula </w:t>
      </w:r>
      <w:r>
        <w:rPr>
          <w:rFonts w:ascii="Times New Roman" w:hAnsi="Times New Roman"/>
          <w:sz w:val="24"/>
          <w:szCs w:val="24"/>
        </w:rPr>
        <w:t>aplicarea procedurii pentru atribuirea contractului de finanţare nerambursabilă, în următoarele cazuri:</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nici unul dintre Solicitanţi nu a îndeplinit condiţiile de calificare;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b) au fost prezentate numai propuneri de proiecte necorespunzătoare, respectiv care: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sunt depuse după data limită de depunere a propunerilor de proiecte;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nu au fost elaborate şi prezentate în concordanţă cu cerinţele cuprinse în Ghidul Solicitantului,</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nu s-au respectat formularele Cererii de finantare si a Anexelor;</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conţin date care par în mod evident a nu fi rezultatul liberei concurenţe şi care nu pot fi temeinic justificate;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conţin propuneri referitoare la clauzele contractuale, propuneri care sunt în mod evident</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dezavantajoase pentru Autoritatea Finanţatoare;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 circumstanţe excepţionale afectează procedura pentru atribuirea contractului de finanţare nerambursabilă sau este imposibilă încheierea contractului.</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Decizia de anulare nu creează Autorităţii Finanţatoare nici un fel de obligaţie faţă de participanţii la procedura de atribuire a contractelor de finanţare nerambursabilă.</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Autoritatea Finanţatoare va comunica în scris tuturor participanţilor la procedura de atribuire a contractelor de finanţare nerambursabilă în cel mult 5 zile lucratoare de la data anulării, motivul acestei decizii.</w:t>
      </w:r>
    </w:p>
    <w:p w:rsidR="0065098C" w:rsidRDefault="0065098C">
      <w:pPr>
        <w:autoSpaceDE w:val="0"/>
        <w:autoSpaceDN w:val="0"/>
        <w:adjustRightInd w:val="0"/>
        <w:spacing w:after="0" w:line="240" w:lineRule="auto"/>
        <w:jc w:val="center"/>
        <w:rPr>
          <w:rFonts w:ascii="Times New Roman" w:hAnsi="Times New Roman"/>
          <w:b/>
          <w:bCs/>
          <w:sz w:val="24"/>
          <w:szCs w:val="24"/>
        </w:rPr>
      </w:pP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XIII</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ÎNCHEIEREA, ÎNDEPLINIREA ŞI FINALIZAREA </w:t>
      </w:r>
      <w:r>
        <w:rPr>
          <w:rFonts w:ascii="Times New Roman" w:hAnsi="Times New Roman"/>
          <w:b/>
          <w:sz w:val="24"/>
          <w:szCs w:val="24"/>
        </w:rPr>
        <w:br/>
        <w:t>CONTRACTULUI</w:t>
      </w:r>
      <w:r>
        <w:rPr>
          <w:rFonts w:ascii="Times New Roman" w:hAnsi="Times New Roman"/>
          <w:b/>
          <w:sz w:val="24"/>
          <w:szCs w:val="24"/>
          <w:lang w:val="en-US"/>
        </w:rPr>
        <w:t xml:space="preserve"> </w:t>
      </w:r>
      <w:r>
        <w:rPr>
          <w:rFonts w:ascii="Times New Roman" w:hAnsi="Times New Roman"/>
          <w:b/>
          <w:sz w:val="24"/>
          <w:szCs w:val="24"/>
        </w:rPr>
        <w:t>DE FINANŢARE NERAMBURSABILĂ</w:t>
      </w:r>
    </w:p>
    <w:p w:rsidR="0065098C" w:rsidRDefault="0065098C">
      <w:pPr>
        <w:autoSpaceDE w:val="0"/>
        <w:autoSpaceDN w:val="0"/>
        <w:adjustRightInd w:val="0"/>
        <w:spacing w:after="0" w:line="240" w:lineRule="auto"/>
        <w:jc w:val="center"/>
        <w:rPr>
          <w:rFonts w:ascii="Times New Roman" w:hAnsi="Times New Roman"/>
          <w:b/>
          <w:sz w:val="24"/>
          <w:szCs w:val="24"/>
        </w:rPr>
      </w:pP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Contractul de finanţare nerambursabilă se încheie între Consiliul Local Roman în calitate de FINANŢATOR prin ordonatorul principal de credite – Primar şi Solicitantul al cărui proiect a fost selecţionat, în calitate de Beneficiar, în termen de maxim 30 de zile de la data comunicării rezultatului sesiunii de selecţie a proiectelor în presa locală şi pe site-ul Autoritatii Finantatoare.</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Etapele contractarii:</w:t>
      </w:r>
    </w:p>
    <w:p w:rsidR="0065098C" w:rsidRDefault="00136AF7">
      <w:pPr>
        <w:pStyle w:val="ListParagraph1"/>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Instiintarea Solicitantului de catre Autoritatea Finantatoare ca a fost selectat pentru obtinerea de finantare nerambursabila;</w:t>
      </w:r>
    </w:p>
    <w:p w:rsidR="0065098C" w:rsidRDefault="00136AF7">
      <w:pPr>
        <w:pStyle w:val="ListParagraph1"/>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Completarea fisei de identificare financiara;</w:t>
      </w:r>
    </w:p>
    <w:p w:rsidR="0065098C" w:rsidRDefault="00136AF7">
      <w:pPr>
        <w:pStyle w:val="ListParagraph1"/>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Deschiderea la Trezorerie sau la o banca comerciala a unui cont distinct, necesar implementarii proiectului; </w:t>
      </w:r>
    </w:p>
    <w:p w:rsidR="0065098C" w:rsidRDefault="00136AF7">
      <w:pPr>
        <w:pStyle w:val="ListParagraph1"/>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Prezentarea autoritatii contractante a extrasului de cont care va confirma deschiderea contului dedicat proiectului finantat de Autoritatea Finantatoare;</w:t>
      </w:r>
    </w:p>
    <w:p w:rsidR="0065098C" w:rsidRDefault="00136AF7">
      <w:pPr>
        <w:pStyle w:val="ListParagraph1"/>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Semnarea contractului de finantare nerambursabila cu anexele aferente.</w:t>
      </w:r>
    </w:p>
    <w:p w:rsidR="0065098C" w:rsidRDefault="00136AF7">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Plăţile efectuate de FINANŢATOR către BENEFICIAR se vor efectua in 2 sau mai multe tranşe de decontare, astfel cum va fi prevăzut în Cererea de finantare, în funcţie de domeniul abordat, complexitatea proiectului, graficul de timp şi mărimea finanţării nerambursabile. Numarul de transe va fi stabilit de catre Beneficiar si vor fi evidentiate in cererea de plata. Tranşa finală de decontare va constitui intre min. 10% sau min. 30% din valoarea bugetului eligibil al proiectului, în funcţie de domeniul abordat.</w:t>
      </w:r>
    </w:p>
    <w:p w:rsidR="0065098C" w:rsidRDefault="00136AF7">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Eliberarea unei tranşe se va face numai după ce Beneficiarul a depus un Raport Intermediar (tehnic şi financiar) şi numai după ce acesta a fost aprobat de reprezentanţii Autorităţii Finanţatoare, pentru a se putea minimiza posibilele riscuri financiare cu privire la proiectul respectiv.</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Pe </w:t>
      </w:r>
      <w:r>
        <w:rPr>
          <w:rFonts w:ascii="Times New Roman" w:hAnsi="Times New Roman"/>
          <w:b/>
          <w:bCs/>
          <w:sz w:val="24"/>
          <w:szCs w:val="24"/>
        </w:rPr>
        <w:t xml:space="preserve">documentele de plata originale </w:t>
      </w:r>
      <w:r>
        <w:rPr>
          <w:rFonts w:ascii="Times New Roman" w:hAnsi="Times New Roman"/>
          <w:sz w:val="24"/>
          <w:szCs w:val="24"/>
        </w:rPr>
        <w:t xml:space="preserve">(facturi) se va mentiona </w:t>
      </w:r>
      <w:r>
        <w:rPr>
          <w:rFonts w:ascii="Times New Roman" w:hAnsi="Times New Roman"/>
          <w:b/>
          <w:bCs/>
          <w:sz w:val="24"/>
          <w:szCs w:val="24"/>
        </w:rPr>
        <w:t xml:space="preserve"> „Proiect finantat de C.L. </w:t>
      </w:r>
      <w:r>
        <w:rPr>
          <w:rFonts w:ascii="Times New Roman" w:hAnsi="Times New Roman"/>
          <w:sz w:val="24"/>
          <w:szCs w:val="24"/>
        </w:rPr>
        <w:t>Roman</w:t>
      </w:r>
      <w:r>
        <w:rPr>
          <w:rFonts w:ascii="Times New Roman" w:hAnsi="Times New Roman"/>
          <w:b/>
          <w:bCs/>
          <w:sz w:val="24"/>
          <w:szCs w:val="24"/>
        </w:rPr>
        <w:t xml:space="preserve">”. Documentele de plata in copie </w:t>
      </w:r>
      <w:r>
        <w:rPr>
          <w:rFonts w:ascii="Times New Roman" w:hAnsi="Times New Roman"/>
          <w:sz w:val="24"/>
          <w:szCs w:val="24"/>
        </w:rPr>
        <w:t xml:space="preserve">(facturi/chitante/OP-uri/bonuri fiscale/, etc) vor avea specificate urmatoarele: </w:t>
      </w:r>
      <w:r>
        <w:rPr>
          <w:rFonts w:ascii="Times New Roman" w:hAnsi="Times New Roman"/>
          <w:b/>
          <w:bCs/>
          <w:sz w:val="24"/>
          <w:szCs w:val="24"/>
        </w:rPr>
        <w:t xml:space="preserve">„Conform cu originalul”, semnate si stampilate </w:t>
      </w:r>
      <w:r>
        <w:rPr>
          <w:rFonts w:ascii="Times New Roman" w:hAnsi="Times New Roman"/>
          <w:sz w:val="24"/>
          <w:szCs w:val="24"/>
        </w:rPr>
        <w:t>de reprezentantul legal al Beneficiarului/Managerul de proiect.</w:t>
      </w:r>
    </w:p>
    <w:p w:rsidR="0065098C" w:rsidRDefault="00136AF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Eliberarea transelor de catre Autoritatea Finantatoare se va face numai in contul special deschis de catre Beneficiarul de finantare nerambursabila pentru implementarea proiectului.</w:t>
      </w:r>
    </w:p>
    <w:p w:rsidR="0065098C" w:rsidRDefault="0065098C">
      <w:pPr>
        <w:spacing w:after="60" w:line="240" w:lineRule="auto"/>
        <w:ind w:left="360"/>
        <w:jc w:val="both"/>
        <w:rPr>
          <w:rFonts w:ascii="Times New Roman" w:hAnsi="Times New Roman"/>
          <w:sz w:val="24"/>
          <w:szCs w:val="24"/>
        </w:rPr>
      </w:pPr>
    </w:p>
    <w:p w:rsidR="0065098C" w:rsidRDefault="00136AF7">
      <w:pPr>
        <w:spacing w:after="0" w:line="240" w:lineRule="auto"/>
        <w:ind w:left="360"/>
        <w:jc w:val="both"/>
        <w:rPr>
          <w:rFonts w:ascii="Times New Roman" w:hAnsi="Times New Roman"/>
          <w:sz w:val="24"/>
          <w:szCs w:val="24"/>
        </w:rPr>
      </w:pPr>
      <w:r>
        <w:rPr>
          <w:rFonts w:ascii="Times New Roman" w:hAnsi="Times New Roman"/>
          <w:sz w:val="24"/>
          <w:szCs w:val="24"/>
        </w:rPr>
        <w:t xml:space="preserve">ATENTIE!!! </w:t>
      </w:r>
    </w:p>
    <w:p w:rsidR="0065098C" w:rsidRDefault="00136AF7">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lastRenderedPageBreak/>
        <w:t>Bonurile fiscale pot fi luate in considerare doar daca se identifica codul fiscal al beneficiarului sau daca sunt insotite de facturi.</w:t>
      </w:r>
    </w:p>
    <w:p w:rsidR="0065098C" w:rsidRDefault="00136AF7">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Pentru decontarea tuturor cheltuielilor, consultati </w:t>
      </w:r>
      <w:r>
        <w:rPr>
          <w:rFonts w:ascii="Times New Roman" w:hAnsi="Times New Roman"/>
          <w:sz w:val="24"/>
          <w:szCs w:val="24"/>
          <w:lang w:val="it-IT"/>
        </w:rPr>
        <w:t>LISTA documentelor suport aferente tipurilor de cheltuieli conform bugetelor proiectelor;</w:t>
      </w:r>
    </w:p>
    <w:p w:rsidR="0065098C" w:rsidRDefault="00136AF7">
      <w:pPr>
        <w:widowControl w:val="0"/>
        <w:numPr>
          <w:ilvl w:val="0"/>
          <w:numId w:val="11"/>
        </w:numPr>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Achizitiile stabilite prin proiect se vor supune prevederilor Legea 98/2016 privind achizitiile publice, cu completarile si modificarile ulterioare</w:t>
      </w:r>
    </w:p>
    <w:p w:rsidR="0065098C" w:rsidRDefault="0065098C">
      <w:pPr>
        <w:autoSpaceDE w:val="0"/>
        <w:autoSpaceDN w:val="0"/>
        <w:adjustRightInd w:val="0"/>
        <w:spacing w:after="0" w:line="240" w:lineRule="auto"/>
        <w:jc w:val="center"/>
        <w:rPr>
          <w:rFonts w:ascii="Times New Roman" w:hAnsi="Times New Roman"/>
          <w:b/>
          <w:sz w:val="24"/>
          <w:szCs w:val="24"/>
        </w:rPr>
      </w:pP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CAP XIV</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SUMA FINALĂ A FINANŢĂRII ACORDATĂ DE </w:t>
      </w:r>
      <w:r>
        <w:rPr>
          <w:rFonts w:ascii="Times New Roman" w:hAnsi="Times New Roman"/>
          <w:b/>
          <w:sz w:val="24"/>
          <w:szCs w:val="24"/>
        </w:rPr>
        <w:br/>
        <w:t>CĂTRE AUTORITATEA FINANŢATOARE</w:t>
      </w:r>
    </w:p>
    <w:p w:rsidR="0065098C" w:rsidRDefault="0065098C">
      <w:pPr>
        <w:autoSpaceDE w:val="0"/>
        <w:autoSpaceDN w:val="0"/>
        <w:adjustRightInd w:val="0"/>
        <w:spacing w:after="0" w:line="240" w:lineRule="auto"/>
        <w:jc w:val="center"/>
        <w:rPr>
          <w:rFonts w:ascii="Times New Roman" w:hAnsi="Times New Roman"/>
          <w:b/>
          <w:sz w:val="24"/>
          <w:szCs w:val="24"/>
        </w:rPr>
      </w:pP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Suma totală care urmează a fi plătită de Autoritatea Finantatoare Beneficiarului nu poate depăşi suma finanţării nerambursabile prevăzută in contract, chiar dacă cheltuielile totale suportate depăşesc bugetul total estimat stabilit în bugetul Cererii de Finantare. In acest caz Beneficiarul va suporta integral din sursele sale orice depasire a bugetului contractat cu Autoritatea Finantatoare.</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În cazul în care costurile eligibile la sfârşitul proiectului sunt mai mici decât costul total estimat menţionat in contract, contribuţia Autorităţii Contractante se va limita la suma rezultată din aplicarea procentului fixat in contract la costurile aprobate prin bugetul initial (al contractului de finantare).</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Finanţatorul nu va elibera Beneficiarului ultima tranşă a finanţării nerambursabile (tranşa de decontare) mai înainte de validarea raportului final al proiectului (tehnic si financiar) pe care Beneficiarul este obligat să le depună la sediul finanţatorului în termen de cel mult 15 de zile de la terminarea activităţii. Validarea se face în termen de cel mult 30 de zile de la depunerea de către Beneficiar a raportului final de activitate.</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Consiliul Local Roman - în calitate de Autoritate Finanţatoare - îşi rezervă dreptul de a face verificări atât în perioada derulării contractului de finanţare nerambursabilă, cât şi ulterior validării raportului final, în scopul completării dosarului finanţării nerambursabile, conform prevederilor legale in vigoare.</w:t>
      </w: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Contractul de finanţare nerambursabilă va prevedea, sub sancţiunea nulităţii, obligaţia Beneficiarului de a permite pe toată durata contractului, precum şi pe o perioadă de 5 ani de la încetarea acestuia, în decurs de 3 zile lucrătoare de la primirea unei notificări în acest sens, accesul neîngrădit al reprezentanţilor Autorităţii Finanţatoare şi a altor organe abilitate de lege (Curtea de Conturi etc.) pentru a controla documentele pe baza cărora se ţine evidenţa activităţilor derulate în cadrul contractului.</w:t>
      </w:r>
    </w:p>
    <w:p w:rsidR="0065098C" w:rsidRDefault="00136A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Controlul se efectuează la locul unde aceste documente sunt păstrate de către Beneficiar.</w:t>
      </w:r>
    </w:p>
    <w:p w:rsidR="0065098C" w:rsidRDefault="0065098C">
      <w:pPr>
        <w:tabs>
          <w:tab w:val="left" w:pos="3555"/>
        </w:tabs>
        <w:autoSpaceDE w:val="0"/>
        <w:autoSpaceDN w:val="0"/>
        <w:adjustRightInd w:val="0"/>
        <w:spacing w:after="0" w:line="240" w:lineRule="auto"/>
        <w:jc w:val="center"/>
        <w:rPr>
          <w:rFonts w:ascii="Times New Roman" w:hAnsi="Times New Roman"/>
          <w:b/>
          <w:sz w:val="24"/>
          <w:szCs w:val="24"/>
        </w:rPr>
      </w:pPr>
    </w:p>
    <w:p w:rsidR="0065098C" w:rsidRDefault="00136AF7">
      <w:pPr>
        <w:tabs>
          <w:tab w:val="left" w:pos="355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CAP XV</w:t>
      </w:r>
    </w:p>
    <w:p w:rsidR="0065098C" w:rsidRDefault="00136AF7">
      <w:pPr>
        <w:tabs>
          <w:tab w:val="left" w:pos="355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COMISIA DE EVALUARE ŞI SELECŢIE</w:t>
      </w:r>
    </w:p>
    <w:p w:rsidR="0065098C" w:rsidRDefault="0065098C">
      <w:pPr>
        <w:tabs>
          <w:tab w:val="left" w:pos="3555"/>
        </w:tabs>
        <w:autoSpaceDE w:val="0"/>
        <w:autoSpaceDN w:val="0"/>
        <w:adjustRightInd w:val="0"/>
        <w:spacing w:after="0" w:line="240" w:lineRule="auto"/>
        <w:jc w:val="both"/>
        <w:rPr>
          <w:rFonts w:ascii="Times New Roman" w:hAnsi="Times New Roman"/>
          <w:b/>
          <w:sz w:val="24"/>
          <w:szCs w:val="24"/>
        </w:rPr>
      </w:pPr>
    </w:p>
    <w:p w:rsidR="0065098C" w:rsidRDefault="00136AF7">
      <w:pPr>
        <w:autoSpaceDE w:val="0"/>
        <w:autoSpaceDN w:val="0"/>
        <w:adjustRightInd w:val="0"/>
        <w:spacing w:line="240" w:lineRule="auto"/>
        <w:ind w:firstLine="708"/>
        <w:jc w:val="both"/>
        <w:rPr>
          <w:rFonts w:ascii="Times New Roman" w:hAnsi="Times New Roman"/>
          <w:sz w:val="24"/>
          <w:szCs w:val="24"/>
          <w:lang w:eastAsia="ro-RO"/>
        </w:rPr>
      </w:pPr>
      <w:r>
        <w:rPr>
          <w:rStyle w:val="tpa1"/>
          <w:rFonts w:ascii="Times New Roman" w:hAnsi="Times New Roman"/>
          <w:sz w:val="24"/>
          <w:szCs w:val="24"/>
        </w:rPr>
        <w:t xml:space="preserve">Atribuirea contractelor de finanţare nerambursabilă se face exclusiv pe baza </w:t>
      </w:r>
      <w:r>
        <w:rPr>
          <w:rStyle w:val="tpa1"/>
          <w:rFonts w:ascii="Times New Roman" w:hAnsi="Times New Roman"/>
          <w:b/>
          <w:sz w:val="24"/>
          <w:szCs w:val="24"/>
        </w:rPr>
        <w:t>selecţiei publice de proiecte</w:t>
      </w:r>
      <w:r>
        <w:rPr>
          <w:rStyle w:val="tpa1"/>
          <w:rFonts w:ascii="Times New Roman" w:hAnsi="Times New Roman"/>
          <w:sz w:val="24"/>
          <w:szCs w:val="24"/>
        </w:rPr>
        <w:t>, procedură care permite atribuirea unui contract de finanţare nerambursabilă din fonduri publice, prin selectarea acestuia de către o comisie constituită prin Hotararea Consiliului Local Roman</w:t>
      </w:r>
      <w:r>
        <w:rPr>
          <w:rFonts w:ascii="Times New Roman" w:hAnsi="Times New Roman"/>
          <w:sz w:val="24"/>
          <w:szCs w:val="24"/>
        </w:rPr>
        <w:t>.. Comisia de Evaluare si Selectie va  elabora si inainta spre aprobarea ordonatorului principal de credite, lista privind proiectele selectate, precum şi comunicarea deciziilor finale solicitanţilor celor care au fost/nu au fost selectaţi. Comisia isi desemneaza din randul membrilor sai un presedinte</w:t>
      </w:r>
      <w:r>
        <w:rPr>
          <w:rFonts w:ascii="Times New Roman" w:hAnsi="Times New Roman"/>
          <w:b/>
          <w:smallCaps/>
          <w:sz w:val="24"/>
          <w:szCs w:val="24"/>
        </w:rPr>
        <w:t>.</w:t>
      </w:r>
    </w:p>
    <w:p w:rsidR="0065098C" w:rsidRDefault="00136AF7">
      <w:pPr>
        <w:spacing w:line="240" w:lineRule="auto"/>
        <w:ind w:firstLine="708"/>
        <w:jc w:val="both"/>
        <w:rPr>
          <w:rFonts w:ascii="Times New Roman" w:hAnsi="Times New Roman"/>
          <w:sz w:val="24"/>
          <w:szCs w:val="24"/>
        </w:rPr>
      </w:pPr>
      <w:r>
        <w:rPr>
          <w:rFonts w:ascii="Times New Roman" w:hAnsi="Times New Roman"/>
          <w:sz w:val="24"/>
          <w:szCs w:val="24"/>
        </w:rPr>
        <w:t>Comisia de solutionare a contestatiilor va fi formată din  membri numiți prin HCL. Comisia isi desemneaza din randul membrilor sai, un presedinte.</w:t>
      </w: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XVI</w:t>
      </w:r>
    </w:p>
    <w:p w:rsidR="0065098C" w:rsidRDefault="00136A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CONTRAVENŢII ŞI SANCŢIUNI</w:t>
      </w:r>
    </w:p>
    <w:p w:rsidR="0065098C" w:rsidRDefault="0065098C">
      <w:pPr>
        <w:autoSpaceDE w:val="0"/>
        <w:autoSpaceDN w:val="0"/>
        <w:adjustRightInd w:val="0"/>
        <w:spacing w:after="0" w:line="240" w:lineRule="auto"/>
        <w:jc w:val="center"/>
        <w:rPr>
          <w:rFonts w:ascii="Times New Roman" w:hAnsi="Times New Roman"/>
          <w:sz w:val="24"/>
          <w:szCs w:val="24"/>
        </w:rPr>
      </w:pP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Dispoziţiile Legii nr. 350/2005, cu modificarile si completarile ulterioare privind regimul finanţărilor nerambursabile din fonduri publice si ale Legea 98/2016, cu modificarile </w:t>
      </w:r>
      <w:r>
        <w:rPr>
          <w:rFonts w:ascii="Times New Roman" w:hAnsi="Times New Roman"/>
          <w:sz w:val="24"/>
          <w:szCs w:val="24"/>
        </w:rPr>
        <w:lastRenderedPageBreak/>
        <w:t>si completarile ulterioare privind achiziţiile publice, se aplică în mod corespunzător contractelor de finanţare nerambursabilă din fondurile publice.</w:t>
      </w:r>
    </w:p>
    <w:p w:rsidR="0065098C" w:rsidRDefault="00136AF7">
      <w:pPr>
        <w:ind w:firstLine="708"/>
        <w:jc w:val="both"/>
        <w:rPr>
          <w:rFonts w:ascii="Arial" w:hAnsi="Arial" w:cs="Arial"/>
          <w:lang w:eastAsia="ar-SA"/>
        </w:rPr>
      </w:pPr>
      <w:r>
        <w:rPr>
          <w:rFonts w:ascii="Arial" w:hAnsi="Arial" w:cs="Arial"/>
          <w:b/>
          <w:lang w:eastAsia="ar-SA"/>
        </w:rPr>
        <w:t xml:space="preserve"> </w:t>
      </w:r>
      <w:r>
        <w:rPr>
          <w:rFonts w:ascii="Arial" w:hAnsi="Arial" w:cs="Arial"/>
          <w:lang w:eastAsia="ar-SA"/>
        </w:rPr>
        <w:t>Contractele de finanţare pot fi reziliate de plin drept, fără a fi necesară intervenţia instanţei de judecată, în termen de 10 zile calendaristice de la data primirii notificării prin care părţii în culpă i s-a adus la cunoştinţă că nu şi-a îndeplinit din culpă obligaţiile contractuale. Notificarea va putea fi comunicată în termen de 10 zile calendaristice de la data constatării neîndeplinirii sau îndeplinirii necorespunzatoare a uneia sau mai multor obligaţii contractuale.</w:t>
      </w:r>
    </w:p>
    <w:p w:rsidR="0065098C" w:rsidRDefault="00136AF7">
      <w:pPr>
        <w:ind w:firstLine="708"/>
        <w:jc w:val="both"/>
        <w:rPr>
          <w:rFonts w:ascii="Arial" w:hAnsi="Arial" w:cs="Arial"/>
          <w:lang w:eastAsia="ar-SA"/>
        </w:rPr>
      </w:pPr>
      <w:r>
        <w:rPr>
          <w:rFonts w:ascii="Arial" w:hAnsi="Arial" w:cs="Arial"/>
          <w:b/>
          <w:bCs/>
          <w:lang w:eastAsia="ar-SA"/>
        </w:rPr>
        <w:t xml:space="preserve"> </w:t>
      </w:r>
      <w:r>
        <w:rPr>
          <w:rFonts w:ascii="Arial" w:hAnsi="Arial" w:cs="Arial"/>
          <w:lang w:eastAsia="ar-SA"/>
        </w:rPr>
        <w:t>În cazul rezilierii contractului ca urmare a neîndeplinirii clauzelor contractuale din culpă, beneficiarul finanţării este obligat în termen de 15 zile calendaristice să returneze ordonatorului principal de credite sumele primite, care nu sunt justificate sau utilizate nelegal, cu care se reîntregesc creditele bugetare ale acestuia, în vederea finanţării altor programe şi proiecte de interes public.</w:t>
      </w:r>
    </w:p>
    <w:p w:rsidR="0065098C" w:rsidRDefault="00136AF7">
      <w:pPr>
        <w:ind w:firstLine="708"/>
        <w:jc w:val="both"/>
        <w:rPr>
          <w:rFonts w:ascii="Arial" w:hAnsi="Arial" w:cs="Arial"/>
          <w:lang w:eastAsia="ar-SA"/>
        </w:rPr>
      </w:pPr>
      <w:r>
        <w:rPr>
          <w:rFonts w:ascii="Arial" w:hAnsi="Arial" w:cs="Arial"/>
          <w:lang w:eastAsia="ar-SA"/>
        </w:rPr>
        <w:t>Pentru sumele restituite ca urmare a rezilierii contractului din culpa beneficiarilor finanţării, aceştia datorează dobânzi şi penalităţi de întârziere, conform legislaţiei privind colectarea creanţelor bugetare, care se constituie în venituri ale bugetului local.</w:t>
      </w:r>
    </w:p>
    <w:p w:rsidR="0065098C" w:rsidRDefault="00136AF7">
      <w:pPr>
        <w:ind w:firstLine="708"/>
        <w:jc w:val="both"/>
        <w:rPr>
          <w:rFonts w:ascii="Arial" w:hAnsi="Arial" w:cs="Arial"/>
          <w:lang w:eastAsia="ar-SA"/>
        </w:rPr>
      </w:pPr>
      <w:r>
        <w:rPr>
          <w:rFonts w:ascii="Arial" w:hAnsi="Arial" w:cs="Arial"/>
          <w:lang w:eastAsia="ar-SA"/>
        </w:rPr>
        <w:t>Nerespectarea termenelor şi a prevederilor din contract duce la pierderea tranşei finale precum şi la interzicerea participării pentru obţinerea finanţării în următorul an.</w:t>
      </w:r>
    </w:p>
    <w:p w:rsidR="0065098C" w:rsidRDefault="0065098C">
      <w:pPr>
        <w:autoSpaceDE w:val="0"/>
        <w:autoSpaceDN w:val="0"/>
        <w:adjustRightInd w:val="0"/>
        <w:spacing w:after="0" w:line="240" w:lineRule="auto"/>
        <w:jc w:val="center"/>
        <w:rPr>
          <w:rFonts w:ascii="Times New Roman" w:hAnsi="Times New Roman"/>
          <w:b/>
          <w:bCs/>
          <w:sz w:val="24"/>
          <w:szCs w:val="24"/>
        </w:rPr>
      </w:pPr>
    </w:p>
    <w:p w:rsidR="0065098C" w:rsidRDefault="00136A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CAPITOLUL XVII</w:t>
      </w:r>
    </w:p>
    <w:p w:rsidR="0065098C" w:rsidRDefault="00136A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PREVEDERI TRANZITORII ŞI FINALE</w:t>
      </w:r>
    </w:p>
    <w:p w:rsidR="0065098C" w:rsidRDefault="0065098C">
      <w:pPr>
        <w:autoSpaceDE w:val="0"/>
        <w:autoSpaceDN w:val="0"/>
        <w:adjustRightInd w:val="0"/>
        <w:spacing w:after="0" w:line="240" w:lineRule="auto"/>
        <w:jc w:val="center"/>
        <w:rPr>
          <w:rFonts w:ascii="Times New Roman" w:hAnsi="Times New Roman"/>
          <w:b/>
          <w:sz w:val="24"/>
          <w:szCs w:val="24"/>
        </w:rPr>
      </w:pPr>
    </w:p>
    <w:p w:rsidR="0065098C" w:rsidRDefault="00136AF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Prezenta „METODOLOGIE” este elaborată potrivit Legii nr. 350/2005, cu modificarile si completarile ulterioare privind regimul finanţărilor nerambursabile din fonduri publice alocate pentru activităţi nonprofit de interes general şi Legea 98/2016 privind achiziţiile publice, cu completarile ulterioare.</w:t>
      </w:r>
    </w:p>
    <w:p w:rsidR="0065098C" w:rsidRDefault="0065098C">
      <w:pPr>
        <w:autoSpaceDE w:val="0"/>
        <w:autoSpaceDN w:val="0"/>
        <w:adjustRightInd w:val="0"/>
        <w:spacing w:after="0" w:line="240" w:lineRule="auto"/>
        <w:ind w:firstLine="708"/>
        <w:jc w:val="both"/>
        <w:rPr>
          <w:rFonts w:ascii="Times New Roman" w:hAnsi="Times New Roman"/>
          <w:sz w:val="24"/>
          <w:szCs w:val="24"/>
        </w:rPr>
      </w:pPr>
    </w:p>
    <w:p w:rsidR="0065098C" w:rsidRDefault="00136AF7">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ANEXE</w:t>
      </w:r>
      <w:r>
        <w:rPr>
          <w:rFonts w:ascii="Times New Roman" w:hAnsi="Times New Roman"/>
          <w:sz w:val="24"/>
          <w:szCs w:val="24"/>
        </w:rPr>
        <w:t xml:space="preserve"> </w:t>
      </w:r>
    </w:p>
    <w:p w:rsidR="0065098C" w:rsidRDefault="00136AF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Următoarele anexe fac parte integrantă din prezenta Metodologie:</w:t>
      </w:r>
    </w:p>
    <w:p w:rsidR="0065098C" w:rsidRDefault="00136AF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Anexa 2A - Contractul de finanţare</w:t>
      </w:r>
      <w:bookmarkStart w:id="7" w:name="_GoBack"/>
      <w:bookmarkEnd w:id="7"/>
    </w:p>
    <w:p w:rsidR="0065098C" w:rsidRDefault="0065098C">
      <w:pPr>
        <w:autoSpaceDE w:val="0"/>
        <w:autoSpaceDN w:val="0"/>
        <w:adjustRightInd w:val="0"/>
        <w:spacing w:line="240" w:lineRule="auto"/>
        <w:rPr>
          <w:rFonts w:ascii="Times New Roman" w:hAnsi="Times New Roman"/>
          <w:sz w:val="24"/>
          <w:szCs w:val="24"/>
        </w:rPr>
      </w:pPr>
    </w:p>
    <w:p w:rsidR="0065098C" w:rsidRDefault="0065098C">
      <w:pPr>
        <w:autoSpaceDE w:val="0"/>
        <w:autoSpaceDN w:val="0"/>
        <w:adjustRightInd w:val="0"/>
        <w:spacing w:after="0" w:line="240" w:lineRule="auto"/>
        <w:ind w:firstLine="708"/>
        <w:jc w:val="both"/>
        <w:rPr>
          <w:rFonts w:ascii="Times New Roman" w:hAnsi="Times New Roman"/>
          <w:sz w:val="24"/>
          <w:szCs w:val="24"/>
        </w:rPr>
      </w:pPr>
    </w:p>
    <w:sectPr w:rsidR="0065098C" w:rsidSect="0065098C">
      <w:footerReference w:type="default" r:id="rId8"/>
      <w:pgSz w:w="11906" w:h="16838"/>
      <w:pgMar w:top="567" w:right="1077" w:bottom="567" w:left="1758" w:header="567" w:footer="283"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6F1" w:rsidRDefault="00ED56F1" w:rsidP="0065098C">
      <w:pPr>
        <w:spacing w:after="0" w:line="240" w:lineRule="auto"/>
      </w:pPr>
      <w:r>
        <w:separator/>
      </w:r>
    </w:p>
  </w:endnote>
  <w:endnote w:type="continuationSeparator" w:id="0">
    <w:p w:rsidR="00ED56F1" w:rsidRDefault="00ED56F1" w:rsidP="00650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8C" w:rsidRDefault="00723AB1">
    <w:pPr>
      <w:pStyle w:val="Footer"/>
      <w:jc w:val="center"/>
    </w:pPr>
    <w:r>
      <w:fldChar w:fldCharType="begin"/>
    </w:r>
    <w:r w:rsidR="00136AF7">
      <w:instrText>PAGE   \* MERGEFORMAT</w:instrText>
    </w:r>
    <w:r>
      <w:fldChar w:fldCharType="separate"/>
    </w:r>
    <w:r w:rsidR="00EC5A9B">
      <w:rPr>
        <w:noProof/>
      </w:rPr>
      <w:t>3</w:t>
    </w:r>
    <w:r>
      <w:fldChar w:fldCharType="end"/>
    </w:r>
  </w:p>
  <w:p w:rsidR="0065098C" w:rsidRDefault="00650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6F1" w:rsidRDefault="00ED56F1" w:rsidP="0065098C">
      <w:pPr>
        <w:spacing w:after="0" w:line="240" w:lineRule="auto"/>
      </w:pPr>
      <w:r>
        <w:separator/>
      </w:r>
    </w:p>
  </w:footnote>
  <w:footnote w:type="continuationSeparator" w:id="0">
    <w:p w:rsidR="00ED56F1" w:rsidRDefault="00ED56F1" w:rsidP="006509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998"/>
    <w:multiLevelType w:val="singleLevel"/>
    <w:tmpl w:val="01EE3998"/>
    <w:lvl w:ilvl="0">
      <w:start w:val="1"/>
      <w:numFmt w:val="bullet"/>
      <w:lvlText w:val=""/>
      <w:lvlJc w:val="left"/>
      <w:pPr>
        <w:tabs>
          <w:tab w:val="left" w:pos="502"/>
        </w:tabs>
        <w:ind w:left="502" w:hanging="360"/>
      </w:pPr>
      <w:rPr>
        <w:rFonts w:ascii="Symbol" w:hAnsi="Symbol" w:hint="default"/>
      </w:rPr>
    </w:lvl>
  </w:abstractNum>
  <w:abstractNum w:abstractNumId="1">
    <w:nsid w:val="07306A67"/>
    <w:multiLevelType w:val="multilevel"/>
    <w:tmpl w:val="07306A67"/>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91A5C13"/>
    <w:multiLevelType w:val="multilevel"/>
    <w:tmpl w:val="091A5C13"/>
    <w:lvl w:ilvl="0">
      <w:start w:val="1"/>
      <w:numFmt w:val="lowerLetter"/>
      <w:lvlText w:val="%1)"/>
      <w:lvlJc w:val="left"/>
      <w:pPr>
        <w:tabs>
          <w:tab w:val="left" w:pos="420"/>
        </w:tabs>
        <w:ind w:left="420" w:hanging="360"/>
      </w:pPr>
      <w:rPr>
        <w:rFonts w:cs="Times New Roman" w:hint="default"/>
      </w:rPr>
    </w:lvl>
    <w:lvl w:ilvl="1">
      <w:start w:val="1"/>
      <w:numFmt w:val="lowerLetter"/>
      <w:lvlText w:val="%2."/>
      <w:lvlJc w:val="left"/>
      <w:pPr>
        <w:tabs>
          <w:tab w:val="left" w:pos="1140"/>
        </w:tabs>
        <w:ind w:left="1140" w:hanging="360"/>
      </w:pPr>
      <w:rPr>
        <w:rFonts w:cs="Times New Roman"/>
      </w:rPr>
    </w:lvl>
    <w:lvl w:ilvl="2">
      <w:start w:val="1"/>
      <w:numFmt w:val="lowerRoman"/>
      <w:lvlText w:val="%3."/>
      <w:lvlJc w:val="right"/>
      <w:pPr>
        <w:tabs>
          <w:tab w:val="left" w:pos="1860"/>
        </w:tabs>
        <w:ind w:left="1860" w:hanging="180"/>
      </w:pPr>
      <w:rPr>
        <w:rFonts w:cs="Times New Roman"/>
      </w:rPr>
    </w:lvl>
    <w:lvl w:ilvl="3">
      <w:start w:val="1"/>
      <w:numFmt w:val="decimal"/>
      <w:lvlText w:val="%4."/>
      <w:lvlJc w:val="left"/>
      <w:pPr>
        <w:tabs>
          <w:tab w:val="left" w:pos="2580"/>
        </w:tabs>
        <w:ind w:left="2580" w:hanging="360"/>
      </w:pPr>
      <w:rPr>
        <w:rFonts w:cs="Times New Roman"/>
      </w:rPr>
    </w:lvl>
    <w:lvl w:ilvl="4">
      <w:start w:val="1"/>
      <w:numFmt w:val="lowerLetter"/>
      <w:lvlText w:val="%5."/>
      <w:lvlJc w:val="left"/>
      <w:pPr>
        <w:tabs>
          <w:tab w:val="left" w:pos="3300"/>
        </w:tabs>
        <w:ind w:left="3300" w:hanging="360"/>
      </w:pPr>
      <w:rPr>
        <w:rFonts w:cs="Times New Roman"/>
      </w:rPr>
    </w:lvl>
    <w:lvl w:ilvl="5">
      <w:start w:val="1"/>
      <w:numFmt w:val="lowerRoman"/>
      <w:lvlText w:val="%6."/>
      <w:lvlJc w:val="right"/>
      <w:pPr>
        <w:tabs>
          <w:tab w:val="left" w:pos="4020"/>
        </w:tabs>
        <w:ind w:left="4020" w:hanging="180"/>
      </w:pPr>
      <w:rPr>
        <w:rFonts w:cs="Times New Roman"/>
      </w:rPr>
    </w:lvl>
    <w:lvl w:ilvl="6">
      <w:start w:val="1"/>
      <w:numFmt w:val="decimal"/>
      <w:lvlText w:val="%7."/>
      <w:lvlJc w:val="left"/>
      <w:pPr>
        <w:tabs>
          <w:tab w:val="left" w:pos="4740"/>
        </w:tabs>
        <w:ind w:left="4740" w:hanging="360"/>
      </w:pPr>
      <w:rPr>
        <w:rFonts w:cs="Times New Roman"/>
      </w:rPr>
    </w:lvl>
    <w:lvl w:ilvl="7">
      <w:start w:val="1"/>
      <w:numFmt w:val="lowerLetter"/>
      <w:lvlText w:val="%8."/>
      <w:lvlJc w:val="left"/>
      <w:pPr>
        <w:tabs>
          <w:tab w:val="left" w:pos="5460"/>
        </w:tabs>
        <w:ind w:left="5460" w:hanging="360"/>
      </w:pPr>
      <w:rPr>
        <w:rFonts w:cs="Times New Roman"/>
      </w:rPr>
    </w:lvl>
    <w:lvl w:ilvl="8">
      <w:start w:val="1"/>
      <w:numFmt w:val="lowerRoman"/>
      <w:lvlText w:val="%9."/>
      <w:lvlJc w:val="right"/>
      <w:pPr>
        <w:tabs>
          <w:tab w:val="left" w:pos="6180"/>
        </w:tabs>
        <w:ind w:left="6180" w:hanging="180"/>
      </w:pPr>
      <w:rPr>
        <w:rFonts w:cs="Times New Roman"/>
      </w:rPr>
    </w:lvl>
  </w:abstractNum>
  <w:abstractNum w:abstractNumId="3">
    <w:nsid w:val="1F8E4C25"/>
    <w:multiLevelType w:val="multilevel"/>
    <w:tmpl w:val="1F8E4C25"/>
    <w:lvl w:ilvl="0">
      <w:start w:val="1"/>
      <w:numFmt w:val="decimal"/>
      <w:lvlText w:val="%1."/>
      <w:lvlJc w:val="left"/>
      <w:pPr>
        <w:tabs>
          <w:tab w:val="left" w:pos="734"/>
        </w:tabs>
        <w:ind w:left="734" w:hanging="360"/>
      </w:pPr>
      <w:rPr>
        <w:rFonts w:cs="Times New Roman" w:hint="default"/>
        <w:b w:val="0"/>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340"/>
        </w:tabs>
        <w:ind w:left="2340" w:hanging="360"/>
      </w:pPr>
      <w:rPr>
        <w:rFonts w:ascii="Wingdings" w:hAnsi="Wingdings" w:hint="default"/>
        <w:b w:val="0"/>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nsid w:val="4A56088E"/>
    <w:multiLevelType w:val="multilevel"/>
    <w:tmpl w:val="4A56088E"/>
    <w:lvl w:ilvl="0">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4D5906F4"/>
    <w:multiLevelType w:val="singleLevel"/>
    <w:tmpl w:val="4D5906F4"/>
    <w:lvl w:ilvl="0">
      <w:start w:val="1"/>
      <w:numFmt w:val="bullet"/>
      <w:lvlText w:val=""/>
      <w:lvlJc w:val="left"/>
      <w:pPr>
        <w:tabs>
          <w:tab w:val="left" w:pos="360"/>
        </w:tabs>
        <w:ind w:left="360" w:hanging="360"/>
      </w:pPr>
      <w:rPr>
        <w:rFonts w:ascii="Symbol" w:hAnsi="Symbol" w:hint="default"/>
      </w:rPr>
    </w:lvl>
  </w:abstractNum>
  <w:abstractNum w:abstractNumId="6">
    <w:nsid w:val="5FEB7CBA"/>
    <w:multiLevelType w:val="multilevel"/>
    <w:tmpl w:val="5FEB7CBA"/>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990"/>
        </w:tabs>
        <w:ind w:left="990" w:hanging="360"/>
      </w:pPr>
      <w:rPr>
        <w:rFonts w:cs="Times New Roman" w:hint="default"/>
      </w:rPr>
    </w:lvl>
    <w:lvl w:ilvl="2">
      <w:start w:val="1"/>
      <w:numFmt w:val="decimal"/>
      <w:lvlText w:val="%3."/>
      <w:lvlJc w:val="left"/>
      <w:pPr>
        <w:tabs>
          <w:tab w:val="left" w:pos="1247"/>
        </w:tabs>
        <w:ind w:left="1247" w:hanging="510"/>
      </w:pPr>
      <w:rPr>
        <w:rFonts w:cs="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nsid w:val="62DC6CEA"/>
    <w:multiLevelType w:val="multilevel"/>
    <w:tmpl w:val="62DC6CEA"/>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BBD74EF"/>
    <w:multiLevelType w:val="multilevel"/>
    <w:tmpl w:val="6BBD74EF"/>
    <w:lvl w:ilvl="0">
      <w:start w:val="1"/>
      <w:numFmt w:val="decimal"/>
      <w:lvlText w:val="(%1)"/>
      <w:lvlJc w:val="left"/>
      <w:pPr>
        <w:tabs>
          <w:tab w:val="left" w:pos="709"/>
        </w:tabs>
        <w:ind w:left="709" w:hanging="709"/>
      </w:pPr>
      <w:rPr>
        <w:rFonts w:cs="Times New Roman"/>
      </w:rPr>
    </w:lvl>
    <w:lvl w:ilvl="1">
      <w:start w:val="1"/>
      <w:numFmt w:val="lowerLetter"/>
      <w:lvlText w:val="(%2)"/>
      <w:lvlJc w:val="left"/>
      <w:pPr>
        <w:tabs>
          <w:tab w:val="left" w:pos="1417"/>
        </w:tabs>
        <w:ind w:left="1417" w:hanging="708"/>
      </w:pPr>
      <w:rPr>
        <w:rFonts w:cs="Times New Roman"/>
      </w:rPr>
    </w:lvl>
    <w:lvl w:ilvl="2">
      <w:start w:val="1"/>
      <w:numFmt w:val="bullet"/>
      <w:lvlText w:val="–"/>
      <w:lvlJc w:val="left"/>
      <w:pPr>
        <w:tabs>
          <w:tab w:val="left" w:pos="2126"/>
        </w:tabs>
        <w:ind w:left="2126" w:hanging="709"/>
      </w:pPr>
      <w:rPr>
        <w:rFonts w:ascii="Times New Roman" w:hAnsi="Times New Roman"/>
      </w:rPr>
    </w:lvl>
    <w:lvl w:ilvl="3">
      <w:start w:val="1"/>
      <w:numFmt w:val="bullet"/>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9">
    <w:nsid w:val="6CA4212B"/>
    <w:multiLevelType w:val="multilevel"/>
    <w:tmpl w:val="6CA421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8895FC9"/>
    <w:multiLevelType w:val="singleLevel"/>
    <w:tmpl w:val="78895FC9"/>
    <w:lvl w:ilvl="0">
      <w:start w:val="1"/>
      <w:numFmt w:val="bullet"/>
      <w:lvlText w:val=""/>
      <w:lvlJc w:val="left"/>
      <w:pPr>
        <w:tabs>
          <w:tab w:val="left" w:pos="360"/>
        </w:tabs>
        <w:ind w:left="360" w:hanging="360"/>
      </w:pPr>
      <w:rPr>
        <w:rFonts w:ascii="Symbol" w:hAnsi="Symbol" w:hint="default"/>
      </w:rPr>
    </w:lvl>
  </w:abstractNum>
  <w:num w:numId="1">
    <w:abstractNumId w:val="1"/>
  </w:num>
  <w:num w:numId="2">
    <w:abstractNumId w:val="3"/>
  </w:num>
  <w:num w:numId="3">
    <w:abstractNumId w:val="2"/>
  </w:num>
  <w:num w:numId="4">
    <w:abstractNumId w:val="7"/>
  </w:num>
  <w:num w:numId="5">
    <w:abstractNumId w:val="4"/>
  </w:num>
  <w:num w:numId="6">
    <w:abstractNumId w:val="6"/>
  </w:num>
  <w:num w:numId="7">
    <w:abstractNumId w:val="5"/>
  </w:num>
  <w:num w:numId="8">
    <w:abstractNumId w:val="8"/>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15C2F"/>
    <w:rsid w:val="00000245"/>
    <w:rsid w:val="00027038"/>
    <w:rsid w:val="00032A57"/>
    <w:rsid w:val="000446E4"/>
    <w:rsid w:val="000575BE"/>
    <w:rsid w:val="0008638E"/>
    <w:rsid w:val="00087DF9"/>
    <w:rsid w:val="00092A24"/>
    <w:rsid w:val="000975B7"/>
    <w:rsid w:val="000A677A"/>
    <w:rsid w:val="000C4786"/>
    <w:rsid w:val="000C6429"/>
    <w:rsid w:val="000C6771"/>
    <w:rsid w:val="00100E75"/>
    <w:rsid w:val="00103503"/>
    <w:rsid w:val="0011296C"/>
    <w:rsid w:val="001145B8"/>
    <w:rsid w:val="00124918"/>
    <w:rsid w:val="00131E91"/>
    <w:rsid w:val="00136AF7"/>
    <w:rsid w:val="00152EEE"/>
    <w:rsid w:val="00165251"/>
    <w:rsid w:val="00173F8A"/>
    <w:rsid w:val="00186ECA"/>
    <w:rsid w:val="001952BB"/>
    <w:rsid w:val="001B1411"/>
    <w:rsid w:val="001C2290"/>
    <w:rsid w:val="001E1C24"/>
    <w:rsid w:val="0020668F"/>
    <w:rsid w:val="00223EE3"/>
    <w:rsid w:val="00250829"/>
    <w:rsid w:val="00251D17"/>
    <w:rsid w:val="00255012"/>
    <w:rsid w:val="00263045"/>
    <w:rsid w:val="00280E4C"/>
    <w:rsid w:val="00282BE3"/>
    <w:rsid w:val="002A2F51"/>
    <w:rsid w:val="00306C02"/>
    <w:rsid w:val="0033107E"/>
    <w:rsid w:val="00333842"/>
    <w:rsid w:val="0033476C"/>
    <w:rsid w:val="003355B3"/>
    <w:rsid w:val="00340D9A"/>
    <w:rsid w:val="00350466"/>
    <w:rsid w:val="0036582F"/>
    <w:rsid w:val="00385A46"/>
    <w:rsid w:val="00392192"/>
    <w:rsid w:val="0039578D"/>
    <w:rsid w:val="003A33D7"/>
    <w:rsid w:val="003B3837"/>
    <w:rsid w:val="003E53C4"/>
    <w:rsid w:val="003E7799"/>
    <w:rsid w:val="003F2801"/>
    <w:rsid w:val="0041741F"/>
    <w:rsid w:val="0042091D"/>
    <w:rsid w:val="00441F84"/>
    <w:rsid w:val="00454705"/>
    <w:rsid w:val="00480F12"/>
    <w:rsid w:val="00484A3E"/>
    <w:rsid w:val="0048692E"/>
    <w:rsid w:val="00492FE7"/>
    <w:rsid w:val="004934CC"/>
    <w:rsid w:val="00493AE9"/>
    <w:rsid w:val="004A54C1"/>
    <w:rsid w:val="004B115D"/>
    <w:rsid w:val="004B2A7B"/>
    <w:rsid w:val="004C6D83"/>
    <w:rsid w:val="004D7ED6"/>
    <w:rsid w:val="004E0091"/>
    <w:rsid w:val="004E4F4B"/>
    <w:rsid w:val="004F341D"/>
    <w:rsid w:val="00511A7A"/>
    <w:rsid w:val="00550FC8"/>
    <w:rsid w:val="0058416F"/>
    <w:rsid w:val="005B398A"/>
    <w:rsid w:val="005F1930"/>
    <w:rsid w:val="005F6007"/>
    <w:rsid w:val="00611C93"/>
    <w:rsid w:val="0063314D"/>
    <w:rsid w:val="00636BDC"/>
    <w:rsid w:val="00646D06"/>
    <w:rsid w:val="0065098C"/>
    <w:rsid w:val="006528C0"/>
    <w:rsid w:val="006C5232"/>
    <w:rsid w:val="00701EB8"/>
    <w:rsid w:val="00723AB1"/>
    <w:rsid w:val="007306DD"/>
    <w:rsid w:val="00751E31"/>
    <w:rsid w:val="0075549A"/>
    <w:rsid w:val="00780CF8"/>
    <w:rsid w:val="00784C29"/>
    <w:rsid w:val="00784F90"/>
    <w:rsid w:val="0079137D"/>
    <w:rsid w:val="007A531A"/>
    <w:rsid w:val="007C057F"/>
    <w:rsid w:val="00814663"/>
    <w:rsid w:val="00823B93"/>
    <w:rsid w:val="00831345"/>
    <w:rsid w:val="00836F6C"/>
    <w:rsid w:val="00851773"/>
    <w:rsid w:val="0088009E"/>
    <w:rsid w:val="00880F30"/>
    <w:rsid w:val="00895626"/>
    <w:rsid w:val="00897475"/>
    <w:rsid w:val="008A28F1"/>
    <w:rsid w:val="008C0D07"/>
    <w:rsid w:val="00911ABE"/>
    <w:rsid w:val="0092507A"/>
    <w:rsid w:val="009349C0"/>
    <w:rsid w:val="009363D5"/>
    <w:rsid w:val="009410AA"/>
    <w:rsid w:val="00955379"/>
    <w:rsid w:val="009621A8"/>
    <w:rsid w:val="0097422F"/>
    <w:rsid w:val="009807AD"/>
    <w:rsid w:val="00984287"/>
    <w:rsid w:val="009B0CA9"/>
    <w:rsid w:val="009B1C26"/>
    <w:rsid w:val="009C2256"/>
    <w:rsid w:val="009E108E"/>
    <w:rsid w:val="009E63EC"/>
    <w:rsid w:val="00A15C2F"/>
    <w:rsid w:val="00A26AFB"/>
    <w:rsid w:val="00A31E8B"/>
    <w:rsid w:val="00A72D64"/>
    <w:rsid w:val="00A77B92"/>
    <w:rsid w:val="00A834B8"/>
    <w:rsid w:val="00A9076D"/>
    <w:rsid w:val="00AB2919"/>
    <w:rsid w:val="00AB3167"/>
    <w:rsid w:val="00AB645D"/>
    <w:rsid w:val="00AC47E0"/>
    <w:rsid w:val="00AD6FDC"/>
    <w:rsid w:val="00AE6539"/>
    <w:rsid w:val="00B215CF"/>
    <w:rsid w:val="00B30988"/>
    <w:rsid w:val="00B50E01"/>
    <w:rsid w:val="00B53E16"/>
    <w:rsid w:val="00B60B9F"/>
    <w:rsid w:val="00B77AC9"/>
    <w:rsid w:val="00B874BA"/>
    <w:rsid w:val="00BA306A"/>
    <w:rsid w:val="00BC42C7"/>
    <w:rsid w:val="00BF1B85"/>
    <w:rsid w:val="00C26AE2"/>
    <w:rsid w:val="00C31C21"/>
    <w:rsid w:val="00C40636"/>
    <w:rsid w:val="00C5035B"/>
    <w:rsid w:val="00C51A09"/>
    <w:rsid w:val="00C5227E"/>
    <w:rsid w:val="00C75491"/>
    <w:rsid w:val="00C779B1"/>
    <w:rsid w:val="00C85346"/>
    <w:rsid w:val="00C9343E"/>
    <w:rsid w:val="00CB0701"/>
    <w:rsid w:val="00CB24FF"/>
    <w:rsid w:val="00CB5479"/>
    <w:rsid w:val="00CB798F"/>
    <w:rsid w:val="00CE054B"/>
    <w:rsid w:val="00CE52CB"/>
    <w:rsid w:val="00CF511B"/>
    <w:rsid w:val="00D84938"/>
    <w:rsid w:val="00DA54E2"/>
    <w:rsid w:val="00DB5B59"/>
    <w:rsid w:val="00DD2F8F"/>
    <w:rsid w:val="00DE4D00"/>
    <w:rsid w:val="00E2035B"/>
    <w:rsid w:val="00E23B05"/>
    <w:rsid w:val="00E323D8"/>
    <w:rsid w:val="00E32600"/>
    <w:rsid w:val="00E33CF7"/>
    <w:rsid w:val="00E453FC"/>
    <w:rsid w:val="00E51A06"/>
    <w:rsid w:val="00E60BDF"/>
    <w:rsid w:val="00EA2409"/>
    <w:rsid w:val="00EA6923"/>
    <w:rsid w:val="00EC5A9B"/>
    <w:rsid w:val="00EC5F35"/>
    <w:rsid w:val="00ED56F1"/>
    <w:rsid w:val="00EE3EA7"/>
    <w:rsid w:val="00EE59CB"/>
    <w:rsid w:val="00EF3086"/>
    <w:rsid w:val="00F53D9E"/>
    <w:rsid w:val="00F639DF"/>
    <w:rsid w:val="00F807F9"/>
    <w:rsid w:val="00F86D38"/>
    <w:rsid w:val="00FB0787"/>
    <w:rsid w:val="00FB1BD2"/>
    <w:rsid w:val="00FD6737"/>
    <w:rsid w:val="00FE1EB6"/>
    <w:rsid w:val="00FE59EA"/>
    <w:rsid w:val="00FF3CFA"/>
    <w:rsid w:val="00FF6046"/>
    <w:rsid w:val="40494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unhideWhenUsed="0"/>
    <w:lsdException w:name="Body Text Indent" w:unhideWhenUsed="0" w:qFormat="1"/>
    <w:lsdException w:name="Subtitle" w:locked="1" w:semiHidden="0" w:uiPriority="0" w:unhideWhenUsed="0" w:qFormat="1"/>
    <w:lsdException w:name="Body Text Indent 3"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8C"/>
    <w:rPr>
      <w:sz w:val="22"/>
      <w:szCs w:val="22"/>
      <w:lang w:eastAsia="en-US"/>
    </w:rPr>
  </w:style>
  <w:style w:type="paragraph" w:styleId="Heading2">
    <w:name w:val="heading 2"/>
    <w:basedOn w:val="Normal"/>
    <w:next w:val="Normal"/>
    <w:link w:val="Heading2Char"/>
    <w:uiPriority w:val="99"/>
    <w:qFormat/>
    <w:rsid w:val="0065098C"/>
    <w:pPr>
      <w:keepNext/>
      <w:tabs>
        <w:tab w:val="left" w:pos="1440"/>
      </w:tabs>
      <w:suppressAutoHyphens/>
      <w:spacing w:before="240" w:after="60" w:line="240" w:lineRule="auto"/>
      <w:ind w:left="1440" w:hanging="360"/>
      <w:outlineLvl w:val="1"/>
    </w:pPr>
    <w:rPr>
      <w:rFonts w:ascii="Arial" w:eastAsia="Times New Roman" w:hAnsi="Arial" w:cs="Arial"/>
      <w:b/>
      <w:bCs/>
      <w:i/>
      <w:iCs/>
      <w:sz w:val="28"/>
      <w:szCs w:val="28"/>
      <w:lang w:val="en-US" w:eastAsia="ar-SA"/>
    </w:rPr>
  </w:style>
  <w:style w:type="paragraph" w:styleId="Heading3">
    <w:name w:val="heading 3"/>
    <w:basedOn w:val="Normal"/>
    <w:next w:val="Normal"/>
    <w:link w:val="Heading3Char"/>
    <w:uiPriority w:val="99"/>
    <w:qFormat/>
    <w:rsid w:val="0065098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sid w:val="0065098C"/>
    <w:pPr>
      <w:spacing w:after="0" w:line="240" w:lineRule="auto"/>
    </w:pPr>
    <w:rPr>
      <w:rFonts w:ascii="Tahoma" w:hAnsi="Tahoma" w:cs="Tahoma"/>
      <w:sz w:val="16"/>
      <w:szCs w:val="16"/>
    </w:rPr>
  </w:style>
  <w:style w:type="paragraph" w:styleId="BodyText">
    <w:name w:val="Body Text"/>
    <w:basedOn w:val="Normal"/>
    <w:link w:val="BodyTextChar"/>
    <w:uiPriority w:val="99"/>
    <w:semiHidden/>
    <w:rsid w:val="0065098C"/>
    <w:pPr>
      <w:spacing w:after="120"/>
    </w:pPr>
  </w:style>
  <w:style w:type="paragraph" w:styleId="BodyTextIndent">
    <w:name w:val="Body Text Indent"/>
    <w:basedOn w:val="Normal"/>
    <w:link w:val="BodyTextIndentChar"/>
    <w:uiPriority w:val="99"/>
    <w:semiHidden/>
    <w:qFormat/>
    <w:rsid w:val="0065098C"/>
    <w:pPr>
      <w:spacing w:after="120"/>
      <w:ind w:left="360"/>
    </w:pPr>
  </w:style>
  <w:style w:type="paragraph" w:styleId="BodyTextIndent3">
    <w:name w:val="Body Text Indent 3"/>
    <w:basedOn w:val="Normal"/>
    <w:link w:val="BodyTextIndent3Char"/>
    <w:uiPriority w:val="99"/>
    <w:qFormat/>
    <w:rsid w:val="0065098C"/>
    <w:pPr>
      <w:spacing w:after="120" w:line="240" w:lineRule="auto"/>
      <w:ind w:left="283"/>
    </w:pPr>
    <w:rPr>
      <w:rFonts w:ascii="Times New Roman" w:eastAsia="Times New Roman" w:hAnsi="Times New Roman"/>
      <w:sz w:val="16"/>
      <w:szCs w:val="16"/>
    </w:rPr>
  </w:style>
  <w:style w:type="paragraph" w:styleId="Footer">
    <w:name w:val="footer"/>
    <w:basedOn w:val="Normal"/>
    <w:link w:val="FooterChar"/>
    <w:uiPriority w:val="99"/>
    <w:rsid w:val="0065098C"/>
    <w:pPr>
      <w:tabs>
        <w:tab w:val="center" w:pos="4513"/>
        <w:tab w:val="right" w:pos="9026"/>
      </w:tabs>
      <w:spacing w:after="0" w:line="240" w:lineRule="auto"/>
    </w:pPr>
  </w:style>
  <w:style w:type="paragraph" w:styleId="Header">
    <w:name w:val="header"/>
    <w:basedOn w:val="Normal"/>
    <w:link w:val="HeaderChar"/>
    <w:uiPriority w:val="99"/>
    <w:qFormat/>
    <w:rsid w:val="0065098C"/>
    <w:pPr>
      <w:tabs>
        <w:tab w:val="center" w:pos="4513"/>
        <w:tab w:val="right" w:pos="9026"/>
      </w:tabs>
      <w:spacing w:after="0" w:line="240" w:lineRule="auto"/>
    </w:pPr>
  </w:style>
  <w:style w:type="character" w:customStyle="1" w:styleId="Heading2Char">
    <w:name w:val="Heading 2 Char"/>
    <w:basedOn w:val="DefaultParagraphFont"/>
    <w:link w:val="Heading2"/>
    <w:uiPriority w:val="99"/>
    <w:qFormat/>
    <w:locked/>
    <w:rsid w:val="0065098C"/>
    <w:rPr>
      <w:rFonts w:ascii="Arial" w:hAnsi="Arial" w:cs="Arial"/>
      <w:b/>
      <w:bCs/>
      <w:i/>
      <w:iCs/>
      <w:sz w:val="28"/>
      <w:szCs w:val="28"/>
      <w:lang w:val="en-US" w:eastAsia="ar-SA" w:bidi="ar-SA"/>
    </w:rPr>
  </w:style>
  <w:style w:type="character" w:customStyle="1" w:styleId="Heading3Char">
    <w:name w:val="Heading 3 Char"/>
    <w:basedOn w:val="DefaultParagraphFont"/>
    <w:link w:val="Heading3"/>
    <w:uiPriority w:val="99"/>
    <w:semiHidden/>
    <w:qFormat/>
    <w:locked/>
    <w:rsid w:val="0065098C"/>
    <w:rPr>
      <w:rFonts w:ascii="Cambria" w:hAnsi="Cambria" w:cs="Times New Roman"/>
      <w:b/>
      <w:bCs/>
      <w:color w:val="4F81BD"/>
    </w:rPr>
  </w:style>
  <w:style w:type="character" w:customStyle="1" w:styleId="BalloonTextChar">
    <w:name w:val="Balloon Text Char"/>
    <w:basedOn w:val="DefaultParagraphFont"/>
    <w:link w:val="BalloonText"/>
    <w:uiPriority w:val="99"/>
    <w:semiHidden/>
    <w:qFormat/>
    <w:locked/>
    <w:rsid w:val="0065098C"/>
    <w:rPr>
      <w:rFonts w:ascii="Tahoma" w:hAnsi="Tahoma" w:cs="Tahoma"/>
      <w:sz w:val="16"/>
      <w:szCs w:val="16"/>
    </w:rPr>
  </w:style>
  <w:style w:type="character" w:customStyle="1" w:styleId="HeaderChar">
    <w:name w:val="Header Char"/>
    <w:basedOn w:val="DefaultParagraphFont"/>
    <w:link w:val="Header"/>
    <w:uiPriority w:val="99"/>
    <w:locked/>
    <w:rsid w:val="0065098C"/>
    <w:rPr>
      <w:rFonts w:cs="Times New Roman"/>
    </w:rPr>
  </w:style>
  <w:style w:type="character" w:customStyle="1" w:styleId="FooterChar">
    <w:name w:val="Footer Char"/>
    <w:basedOn w:val="DefaultParagraphFont"/>
    <w:link w:val="Footer"/>
    <w:uiPriority w:val="99"/>
    <w:locked/>
    <w:rsid w:val="0065098C"/>
    <w:rPr>
      <w:rFonts w:cs="Times New Roman"/>
    </w:rPr>
  </w:style>
  <w:style w:type="paragraph" w:customStyle="1" w:styleId="CaracterCaracter">
    <w:name w:val="Caracter Caracter"/>
    <w:basedOn w:val="Normal"/>
    <w:uiPriority w:val="99"/>
    <w:rsid w:val="0065098C"/>
    <w:pPr>
      <w:spacing w:after="160" w:line="240" w:lineRule="exact"/>
    </w:pPr>
    <w:rPr>
      <w:rFonts w:ascii="Tahoma" w:eastAsia="Times New Roman" w:hAnsi="Tahoma"/>
      <w:sz w:val="20"/>
      <w:szCs w:val="20"/>
      <w:lang w:val="en-US"/>
    </w:rPr>
  </w:style>
  <w:style w:type="paragraph" w:customStyle="1" w:styleId="ListParagraph1">
    <w:name w:val="List Paragraph1"/>
    <w:basedOn w:val="Normal"/>
    <w:uiPriority w:val="99"/>
    <w:qFormat/>
    <w:rsid w:val="0065098C"/>
    <w:pPr>
      <w:ind w:left="720"/>
      <w:contextualSpacing/>
    </w:pPr>
  </w:style>
  <w:style w:type="character" w:customStyle="1" w:styleId="BodyTextIndent3Char">
    <w:name w:val="Body Text Indent 3 Char"/>
    <w:basedOn w:val="DefaultParagraphFont"/>
    <w:link w:val="BodyTextIndent3"/>
    <w:uiPriority w:val="99"/>
    <w:qFormat/>
    <w:locked/>
    <w:rsid w:val="0065098C"/>
    <w:rPr>
      <w:rFonts w:ascii="Times New Roman" w:hAnsi="Times New Roman" w:cs="Times New Roman"/>
      <w:sz w:val="16"/>
      <w:szCs w:val="16"/>
    </w:rPr>
  </w:style>
  <w:style w:type="paragraph" w:customStyle="1" w:styleId="CaracterCaracter1">
    <w:name w:val="Caracter Caracter1"/>
    <w:basedOn w:val="Normal"/>
    <w:uiPriority w:val="99"/>
    <w:rsid w:val="0065098C"/>
    <w:pPr>
      <w:spacing w:after="160" w:line="240" w:lineRule="exact"/>
    </w:pPr>
    <w:rPr>
      <w:rFonts w:ascii="Tahoma" w:eastAsia="Times New Roman" w:hAnsi="Tahoma"/>
      <w:sz w:val="20"/>
      <w:szCs w:val="20"/>
      <w:lang w:val="en-US"/>
    </w:rPr>
  </w:style>
  <w:style w:type="paragraph" w:customStyle="1" w:styleId="Guidelines2">
    <w:name w:val="Guidelines 2"/>
    <w:basedOn w:val="Normal"/>
    <w:uiPriority w:val="99"/>
    <w:qFormat/>
    <w:rsid w:val="0065098C"/>
    <w:pPr>
      <w:widowControl w:val="0"/>
      <w:adjustRightInd w:val="0"/>
      <w:spacing w:before="240" w:after="240" w:line="360" w:lineRule="atLeast"/>
      <w:jc w:val="both"/>
      <w:textAlignment w:val="baseline"/>
    </w:pPr>
    <w:rPr>
      <w:rFonts w:ascii="Times New Roman" w:eastAsia="Times New Roman" w:hAnsi="Times New Roman"/>
      <w:b/>
      <w:smallCaps/>
      <w:sz w:val="24"/>
      <w:szCs w:val="20"/>
      <w:lang w:val="en-GB"/>
    </w:rPr>
  </w:style>
  <w:style w:type="character" w:customStyle="1" w:styleId="BodyTextChar">
    <w:name w:val="Body Text Char"/>
    <w:basedOn w:val="DefaultParagraphFont"/>
    <w:link w:val="BodyText"/>
    <w:uiPriority w:val="99"/>
    <w:semiHidden/>
    <w:qFormat/>
    <w:locked/>
    <w:rsid w:val="0065098C"/>
    <w:rPr>
      <w:rFonts w:cs="Times New Roman"/>
    </w:rPr>
  </w:style>
  <w:style w:type="paragraph" w:customStyle="1" w:styleId="raspuns">
    <w:name w:val="raspuns"/>
    <w:basedOn w:val="Normal"/>
    <w:uiPriority w:val="99"/>
    <w:qFormat/>
    <w:rsid w:val="0065098C"/>
    <w:pPr>
      <w:spacing w:after="0" w:line="240" w:lineRule="auto"/>
    </w:pPr>
    <w:rPr>
      <w:rFonts w:ascii="Times New Roman" w:eastAsia="Times New Roman" w:hAnsi="Times New Roman"/>
      <w:sz w:val="24"/>
      <w:szCs w:val="24"/>
      <w:lang w:val="en-US"/>
    </w:rPr>
  </w:style>
  <w:style w:type="paragraph" w:customStyle="1" w:styleId="Text1">
    <w:name w:val="Text 1"/>
    <w:basedOn w:val="Normal"/>
    <w:uiPriority w:val="99"/>
    <w:semiHidden/>
    <w:qFormat/>
    <w:rsid w:val="0065098C"/>
    <w:pPr>
      <w:spacing w:after="240" w:line="264" w:lineRule="auto"/>
      <w:ind w:left="482"/>
      <w:jc w:val="both"/>
    </w:pPr>
    <w:rPr>
      <w:rFonts w:ascii="Arial" w:eastAsia="Times New Roman" w:hAnsi="Arial" w:cs="Arial"/>
      <w:lang w:val="en-GB"/>
    </w:rPr>
  </w:style>
  <w:style w:type="paragraph" w:customStyle="1" w:styleId="Default">
    <w:name w:val="Default"/>
    <w:uiPriority w:val="99"/>
    <w:qFormat/>
    <w:rsid w:val="0065098C"/>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Clause">
    <w:name w:val="Clause"/>
    <w:basedOn w:val="Normal"/>
    <w:uiPriority w:val="99"/>
    <w:semiHidden/>
    <w:rsid w:val="0065098C"/>
    <w:pPr>
      <w:spacing w:after="0" w:line="264" w:lineRule="auto"/>
      <w:jc w:val="both"/>
    </w:pPr>
    <w:rPr>
      <w:rFonts w:ascii="Arial" w:eastAsia="Times New Roman" w:hAnsi="Arial" w:cs="Arial"/>
      <w:sz w:val="24"/>
      <w:szCs w:val="24"/>
      <w:u w:val="single"/>
      <w:lang w:val="it-IT"/>
    </w:rPr>
  </w:style>
  <w:style w:type="paragraph" w:customStyle="1" w:styleId="Guidelines3">
    <w:name w:val="Guidelines 3"/>
    <w:basedOn w:val="Normal"/>
    <w:uiPriority w:val="99"/>
    <w:qFormat/>
    <w:rsid w:val="0065098C"/>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line="264" w:lineRule="auto"/>
      <w:ind w:left="902" w:hanging="902"/>
      <w:jc w:val="both"/>
    </w:pPr>
    <w:rPr>
      <w:rFonts w:ascii="Arial" w:eastAsia="Times New Roman" w:hAnsi="Arial" w:cs="Arial"/>
      <w:i/>
      <w:lang w:val="en-GB"/>
    </w:rPr>
  </w:style>
  <w:style w:type="character" w:customStyle="1" w:styleId="BodyTextIndentChar">
    <w:name w:val="Body Text Indent Char"/>
    <w:basedOn w:val="DefaultParagraphFont"/>
    <w:link w:val="BodyTextIndent"/>
    <w:uiPriority w:val="99"/>
    <w:semiHidden/>
    <w:qFormat/>
    <w:locked/>
    <w:rsid w:val="0065098C"/>
    <w:rPr>
      <w:rFonts w:cs="Times New Roman"/>
    </w:rPr>
  </w:style>
  <w:style w:type="character" w:customStyle="1" w:styleId="tpa1">
    <w:name w:val="tpa1"/>
    <w:basedOn w:val="DefaultParagraphFont"/>
    <w:uiPriority w:val="99"/>
    <w:qFormat/>
    <w:rsid w:val="0065098C"/>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5522</Words>
  <Characters>34770</Characters>
  <Application>Microsoft Office Word</Application>
  <DocSecurity>0</DocSecurity>
  <Lines>289</Lines>
  <Paragraphs>80</Paragraphs>
  <ScaleCrop>false</ScaleCrop>
  <Company/>
  <LinksUpToDate>false</LinksUpToDate>
  <CharactersWithSpaces>40212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Stelea</dc:creator>
  <cp:lastModifiedBy>Juridic1</cp:lastModifiedBy>
  <cp:revision>5</cp:revision>
  <cp:lastPrinted>2017-03-23T16:02:00Z</cp:lastPrinted>
  <dcterms:created xsi:type="dcterms:W3CDTF">2019-05-23T09:41:00Z</dcterms:created>
  <dcterms:modified xsi:type="dcterms:W3CDTF">2019-05-31T11:02:00Z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